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5711B81BC72649E89CACB98A0D052C74"/>
        </w:placeholder>
        <w:text w:multiLine="1"/>
      </w:sdtPr>
      <w:sdtContent>
        <w:p w:rsidR="000F3F20" w:rsidRPr="008B032E" w:rsidRDefault="008B032E" w:rsidP="000F3F20">
          <w:pPr>
            <w:jc w:val="center"/>
            <w:rPr>
              <w:rStyle w:val="af"/>
            </w:rPr>
          </w:pPr>
          <w:r w:rsidRPr="008B032E">
            <w:rPr>
              <w:rStyle w:val="af"/>
              <w:lang w:eastAsia="be-BY"/>
            </w:rPr>
            <w:t>«Мысль – тоже действие». 180 лет со дня рождения Эмиля Золя, французского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242C358CA83E454B8D4EB2FDD2729347"/>
        </w:placeholder>
      </w:sdtPr>
      <w:sdtEndPr>
        <w:rPr>
          <w:rStyle w:val="ae"/>
        </w:rPr>
      </w:sdtEndPr>
      <w:sdtContent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Берт, Д. 100 лучших литераторов = The Literary 100 : список выдающихся романистов, драматургов и поэтов всех времен / Д. Берт ; пер. с англ. У. Сапциной. - Москва : КРОН-ПРЕСС, 1999. - 432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Васильева Е. 100 знаменитых писателей / Е. Васильева, Ю. С. Пернатьев ; худож.-оформитель Л.Д. Киркач. - Харьков : ФОЛИО, 2003. - 512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Дамское счастье ; Радость жизни : романы : [пер. с фр.] / Э. Золя ; [послесл. М. Сокурова]. - Нальчик : Эльбрус, 1987. - 560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Жерминаль : [роман] / Э. Золя ; [пер. с фр. Н. Немчиновой]. - Вильнюс : Мокслас, 1984. - 344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Западня : роман / Э. Золя ; [пер. с фр. О. Моисеенко и Е. Шишмаревой ; послесл. А. Пузикова]. - Минск : Ураджай, 1981. - 320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Карьера Ругонов ; Добыча : [романы] : пер. с фр. / Э. Золя ; [вступ. ст. С. Емельяникова ; ил. М. Майофиса]. - Москва : Художественная литература, 1979. - 528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Карьера Ругонов = La fortune des Rougon : [роман] / Э. Золя ; пер. с фр. Е. Александровой. - Москва : Мир, 1985. - 272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Проступок аббата Муре ; Его превосходительство Эжен Ругон / Э. Золя. - Нальчик : Эльбрус, 1989. - 512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Собрание сочинений. В 26 т. : пер. с фр. Т. 14 : Ругон - Маккары ; Деньги / Э. Золя ; под общ. ред. И. Анисимова, Д. Обломиевского, А. Пузикова. - Москва : Художественная литература, 1964. - 472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Собрание сочинений. В 26 т. : пер. с фр. Т. 26 : Из сборников "Поход", "Новый поход", "Истина шествует" ; Смесь ; Письма / Э. Золя ; под общ. ред. И. Анисимова, Д. Обломиевского, А. Пузикова. - Москва : Художественная литература, 1967. - 783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Страница любви ; Дамское счастье ; Тереза Ракен : [романы] / Э. Золя ; [пер. с фр. М. Столярова, Ю. Данилина, Е. Гунста ; сост. и автор предисл. А. Хармандян]. - Ереван : Айастан, 1989. - 832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Страница любви ; Доктор Паскаль : [романы : пер. с фр.] / Э. Золя ; [ил. А. Я. Ляшенко]. - Москва : Правда, 1983. - 576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Творчество : роман / Э. Золя ; пер. с фр. Т. Иванова, Е. Яхнина ; худож. А. Филипповский ; предисл. С. Емельяникова . - Москва : Художественная </w:t>
          </w:r>
          <w:r>
            <w:rPr>
              <w:rFonts w:eastAsia="Times New Roman"/>
            </w:rPr>
            <w:lastRenderedPageBreak/>
            <w:t xml:space="preserve">литература, 1981. - 400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Чрево Парижа / Э. Золя ; [пер. с фр. Н. Гнединой]. - Минск : Издательство БГУ, 1979. - 272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Золя, Э. Чрево Парижа : роман / Э. Золя ; пер. с фр. Н. Гнедина. - Москва : Правда, 1984. - 368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Лещинская, Г. И. Эмиль Золя : библиографический указатель русских переводов и критической литературы на русском языке (1865-1974) / Г. И. Лещинская ; Всесоюзная государственная библиотека иностранной литературы ; [отв. ред. М. В. Толмачев ; библиографич. ред. А. В. Паевская ]. - Москва : Книга, 1975. - 344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Литература и общественно-политические проблемы эпохи : межвузовский сборник. Вып. 2 : Проблемы истории зарубежных литератур / Ленинградский государственный университет им. А. А. Жданова ; [редкол.: В. Е. Балахонов (отв. ред.) и др.]. - Ленинград : Издательство Ленинградского университета, 1983. - 160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Пузиков, А. И. Портреты французских писателей / А. И. Пузиков ; [худож. Г. Клодт]. - Москва : Художественная литература, 1967. - 320 c. </w:t>
          </w:r>
        </w:p>
        <w:p w:rsidR="00B91709" w:rsidRDefault="00B91709" w:rsidP="00B9170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Пузиков, А. И. Пять портретов / А. И. Пузиков ; [оформл. худож. А. Зефирова]. - Москва : Художественная литература, 1972. - 464 c. </w:t>
          </w:r>
        </w:p>
        <w:p w:rsidR="00427BAD" w:rsidRPr="001422FE" w:rsidRDefault="00B91709" w:rsidP="00B91709">
          <w:pPr>
            <w:pStyle w:val="a"/>
          </w:pPr>
          <w:r w:rsidRPr="00B91709">
            <w:rPr>
              <w:rFonts w:eastAsia="Times New Roman"/>
            </w:rPr>
            <w:t>Пузиков, А. И. Эмиль Золя : очерк творчества / А. И. Пузиков ; [худож. И. Жихарев]. - Москва : Гослитиздат, 1961. - 184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2E" w:rsidRDefault="008B032E" w:rsidP="008D1313">
      <w:pPr>
        <w:spacing w:after="0"/>
      </w:pPr>
      <w:r>
        <w:separator/>
      </w:r>
    </w:p>
  </w:endnote>
  <w:endnote w:type="continuationSeparator" w:id="0">
    <w:p w:rsidR="008B032E" w:rsidRDefault="008B032E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2E" w:rsidRDefault="008B032E" w:rsidP="008D1313">
      <w:pPr>
        <w:spacing w:after="0"/>
      </w:pPr>
      <w:r>
        <w:separator/>
      </w:r>
    </w:p>
  </w:footnote>
  <w:footnote w:type="continuationSeparator" w:id="0">
    <w:p w:rsidR="008B032E" w:rsidRDefault="008B032E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1563"/>
    <w:multiLevelType w:val="multilevel"/>
    <w:tmpl w:val="32B6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2E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032E"/>
    <w:rsid w:val="008B28BB"/>
    <w:rsid w:val="008D1313"/>
    <w:rsid w:val="009F4710"/>
    <w:rsid w:val="00B91709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11B81BC72649E89CACB98A0D052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B5F67-D1D5-4591-869D-06BBB26A740E}"/>
      </w:docPartPr>
      <w:docPartBody>
        <w:p w:rsidR="00000000" w:rsidRDefault="00BC526A">
          <w:pPr>
            <w:pStyle w:val="5711B81BC72649E89CACB98A0D052C7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242C358CA83E454B8D4EB2FDD2729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7A743-D068-4D9C-B35C-264ABF2BBA61}"/>
      </w:docPartPr>
      <w:docPartBody>
        <w:p w:rsidR="00000000" w:rsidRDefault="00BC526A">
          <w:pPr>
            <w:pStyle w:val="242C358CA83E454B8D4EB2FDD2729347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711B81BC72649E89CACB98A0D052C74">
    <w:name w:val="5711B81BC72649E89CACB98A0D052C74"/>
  </w:style>
  <w:style w:type="paragraph" w:customStyle="1" w:styleId="242C358CA83E454B8D4EB2FDD2729347">
    <w:name w:val="242C358CA83E454B8D4EB2FDD27293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711B81BC72649E89CACB98A0D052C74">
    <w:name w:val="5711B81BC72649E89CACB98A0D052C74"/>
  </w:style>
  <w:style w:type="paragraph" w:customStyle="1" w:styleId="242C358CA83E454B8D4EB2FDD2729347">
    <w:name w:val="242C358CA83E454B8D4EB2FDD2729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2</Pages>
  <Words>480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2020-06-15T05:39:00Z</dcterms:created>
  <dcterms:modified xsi:type="dcterms:W3CDTF">2020-06-15T05:42:00Z</dcterms:modified>
</cp:coreProperties>
</file>