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871A7BC8D76442A89AD2D896189BB0F0"/>
        </w:placeholder>
        <w:text w:multiLine="1"/>
      </w:sdtPr>
      <w:sdtContent>
        <w:p w:rsidR="000F3F20" w:rsidRPr="00733AD5" w:rsidRDefault="007114B0" w:rsidP="007114B0">
          <w:pPr>
            <w:jc w:val="center"/>
            <w:rPr>
              <w:rStyle w:val="af"/>
            </w:rPr>
          </w:pPr>
          <w:r w:rsidRPr="00733AD5">
            <w:rPr>
              <w:rStyle w:val="af"/>
              <w:lang w:eastAsia="be-BY"/>
            </w:rPr>
            <w:t>Волшебник слова. К 190-летию со дня рождения</w:t>
          </w:r>
          <w:r w:rsidRPr="00733AD5">
            <w:rPr>
              <w:rStyle w:val="af"/>
            </w:rPr>
            <w:br/>
          </w:r>
          <w:r w:rsidRPr="00733AD5">
            <w:rPr>
              <w:rStyle w:val="af"/>
              <w:lang w:eastAsia="be-BY"/>
            </w:rPr>
            <w:t xml:space="preserve"> Н. Лескова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2195B2151E5436D8486249E0FA35E52"/>
        </w:placeholder>
      </w:sdtPr>
      <w:sdtEndPr>
        <w:rPr>
          <w:rStyle w:val="ae"/>
        </w:rPr>
      </w:sdtEndPr>
      <w:sdtContent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Аннинский, Л. А. Лесковское ожерелье / Л. А. Аннинский. - Москва : Книга, 1982. - 192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Аннинский, Л. А. Три еретика / Л. А. Аннинский ; [предисл. С. Чупринина ; худож. А. Старилов]. - Москва : Книга, 1988. - 351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Видуэцкая, И. П. Николай Семенович Лесков / И. П. Видуэцкая. - Москва : Знание, 1979. - 64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Гунн, Г. Очарованная Русь / Г. Гунн. - Москва : Искусство, 1990. - 288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>Донцов, С. Неслучайность "византийских" повестей в творчестве Н. С. Лескова / С</w:t>
          </w:r>
          <w:r w:rsidRPr="00733AD5">
            <w:rPr>
              <w:rFonts w:eastAsia="Times New Roman"/>
              <w:lang w:eastAsia="be-BY"/>
            </w:rPr>
            <w:t>.</w:t>
          </w:r>
          <w:r w:rsidRPr="00733AD5">
            <w:rPr>
              <w:rFonts w:eastAsia="Times New Roman"/>
              <w:lang w:val="be-BY" w:eastAsia="be-BY"/>
            </w:rPr>
            <w:t xml:space="preserve"> Донцов // Наш современник. - 2011. - N 2. - С. 222-226.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Другов, Б. М. Н. С. Лесков : очерк творчества / Б. М. Другов ; [оформл. худож. А. Щербакова]. - Москва : Гослитиздат, 1957. - 190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За строкой учебника : сборник статей / сост. П. Горелов. - Москва : Молодая гвардия, 1989. - 238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История русской литературы XIX века. Вторая половина : учебное пособие для студентов педагогических институтов по специальности № 2101 "Русский язык и литература" / [Н. Н. Скатов и др.] ; под ред. Н. Н. Скатова. - Москва : Просвещение, 1987. - 608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Кучерская, М. . Николай Лесков. Главы из книги / М. Кучерская // Новый мир. - 2016. - N 9. - С. 10-45.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Воительница : очерк / Н. С. Лесков. - Москва : Гослитиздат, 1955. - 78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Житие одной бабы (из гостомельских воспоминаний) / Н. С. Лесков. - Москва : Гослитиздат, 1958. - 128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Избранные сочинения / Н. С. Лесков ; [вступ. ст., сост. и примеч. П. Пустовойта ; худож. Н. Кузьмин]. - Москва : Художественная литература, 1979. - 558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Левша. Повести и рассказы / Н. С. Лесков ; [вступ. ст. и примеч. Б. Дыхановой ; худож. С. Алимов]. - Москва : Художественная литература, 1981. - 416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Левша. Рассказы / Н. С. Лесков ; [оформл. худож. В. и Л. Петровых]. - Ленинград : Художественная литература, 1977. - 384 c. </w:t>
          </w:r>
        </w:p>
        <w:p w:rsidR="00733AD5" w:rsidRPr="00733AD5" w:rsidRDefault="00733AD5" w:rsidP="00733AD5">
          <w:pPr>
            <w:pStyle w:val="a"/>
            <w:widowControl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lastRenderedPageBreak/>
            <w:t xml:space="preserve">Лесков, Н. С. Повести и рассказы / Н. С. Лесков ; [вступ. ст. и коммент. А. Горелова ; оформл. худож. Б. Калоушина]. - Ленинград : Художественная литература, 1972. - 558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Рассказы и повести / Н. С. Лесков ; [оформл. худож. А. Лепятского]. - Москва : Художественная литература, 1981. - 496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1 / Н. С. Лесков ; под общ. ред.: В. Г. Базанова и др. ; [подгот. текста и примеч. Б. М. Эйхенбаума ; вступ. ст. П. П. Громова и Б. М. Эйхенбаума]. - Москва : Гослитиздат, 1956. - 508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10 / Н. С. Лесков ; под общ. ред. В. Г. Базанова и др. ; [подгот. текста Н. И. Соколова ; примеч. А. М. Бихтера и Н. И. Соколова ]. - Москва : Гослитиздат, 1958. - 598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11 / Н. С. Лесков ; под общ. ред. В. Г. Базанова и др. ; [подгот. текста и примеч. И. Я. Айзенштока]. - Москва : Гослитиздат, 1958. - 862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2 / Н. С. Лесков ; под общ. ред. В. Г. Базанова и др. ; [подгот. текста и примеч. Н. И. Тотубалина]. - Москва : Гослитиздат, 1956. - 758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3 / Н. С. Лесков ; под общ. ред. В. Г. Базанова и др. ; [подгот. текста и примеч. И. З. Сермана]. - Москва : Гослитиздат, 1957. - 640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4 / Н. С. Лесков ; под общ. ред. В. Г. Базанова и др. ; [подгот. текста и примеч. И. З. Сермана]. - Москва : Гослитиздат, 1957. - 558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5 / Н. С. Лесков ; под общ. ред. В. Г. Базанова и др. ; [подгот. текста и примеч. Л. В. Домановского]. - Москва : Гослитиздат, 1957. - 636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6 / Н. С. Лесков ; под общ. ред. В. Г. Базанова и др. ; [подгот. текста и примеч. С. А. Рейсера]. - Москва : Гослитиздат, 1957. - 686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7 / Н. С. Лесков ; под общ. ред. В. Г. Базанова и др. ; [подгот. текста и примеч. Б. Я. Бухштаба]. - Москва : Гослитиздат, 1958. - 570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8 / Н. С. Лесков ; под общ. ред. В. Г. Базанова и др. ; [подгот. текста и примеч. А. И. Батюто]. - Москва : Гослитиздат, 1958. - 634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11 т. . Т. 9 / Н. С. Лесков ; под общ. ред. В. Г. Базанова и др. ; [подгот. текста и примеч. А. И. Груздева и С. И. Груздевой]. - Москва : Гослитиздат, 1958. - 652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lastRenderedPageBreak/>
            <w:t xml:space="preserve">Лесков, Н. С. Собрание сочинений. В 6 т. . Т. 1 : Овцебык ; Житие одной бабы ; Леди Макбет Мценского уезда ; Воительница ; Старые годы в селе Плодомасове / Н. С. Лесков ; [под общ. ред. и со вступ. ст. Б. Я. Бухштаба ; ил. И. Глазунова]. - Москва : Правда, 1973. - 432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6 т. . Т. 2 : Соборяне ; Запечатленный ангел / Н. С. Лесков ; [под общ. ред. Б. Я. Бухштаба ; ил. И. Глазунова]. - Москва : Правда, 1973. - 404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6 т. . Т. 3 : Очарованный странник ; На краю света ; Павлин ; Однодум ; Шерамур ; Чертогон ; Несмертельный Голован / Н. С. Лесков ; [под общ. ред. Б. Я. Бухштаба ; ил. И. Глазунова]. - Москва : Правда, 1973. - 448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6 т. . Т. 4 : Левша ; Тупейный художник ; Старый гений ; Заметки неизвестного ; Совместители ; Старинные психопаты ; Рассказы / Н. С. Лесков ; [под общ. ред. Б. Я. Бухштаба ; ил. И. Глазунова]. - Москва : Правда, 1973. - 456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6 т. . Т. 5 : Пугало ; Интересные мужчины ; Грабеж ; Человек на часах ; Гора ; Чертовы куклы / Н. С. Лесков ; [под общ. ред. Б. Я. Бухштаба ; ил. И. Глазунова]. - Москва : Правда, 1973. - 420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Собрание сочинений. В 6 т. . Т. 6 : Полунощники ; Юдоль ; Продукт природы ; Загон ; Административная грация ; Зимний день ; Дама и фефёла ; Заячий ремиз / Н. С. Лесков ; [под общ. ред. Б. Я. Бухштаба ; ил. И. Глазунова]. - Москва : Правда, 1973. - 480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Лесков, Н. С. Тупейный художник : повести и рассказы / Н. С. Лесков. - Минск : Мастацкая літаратура, 1979. - 320 c. 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>Новикова-Строганова, А. Проникая в тайны души : К 210- летию Н. В. Гоголя / А. Новикова-Строганова // Неман. - 2019. - N 12. - С. 146-155.</w:t>
          </w:r>
        </w:p>
        <w:p w:rsidR="00733AD5" w:rsidRPr="00733AD5" w:rsidRDefault="00733AD5" w:rsidP="00733AD5">
          <w:pPr>
            <w:pStyle w:val="a"/>
            <w:rPr>
              <w:rFonts w:eastAsia="Times New Roman"/>
              <w:lang w:val="be-BY" w:eastAsia="be-BY"/>
            </w:rPr>
          </w:pPr>
          <w:r w:rsidRPr="00733AD5">
            <w:rPr>
              <w:rFonts w:eastAsia="Times New Roman"/>
              <w:lang w:val="be-BY" w:eastAsia="be-BY"/>
            </w:rPr>
            <w:t xml:space="preserve">Прометей : историко-биографический альманах серии "Жизнь замечательных людей". Т. 13 / редкол.: И. Л. Андронников [и др.] ; [сост. В. И. Калугин]. - Москва : Молодая гвардия, 1983. - 366 c. </w:t>
          </w:r>
        </w:p>
        <w:p w:rsidR="00427BAD" w:rsidRPr="00287AB6" w:rsidRDefault="00733AD5" w:rsidP="00733AD5">
          <w:pPr>
            <w:pStyle w:val="a"/>
          </w:pPr>
          <w:r w:rsidRPr="00733AD5">
            <w:rPr>
              <w:rFonts w:eastAsia="Times New Roman"/>
              <w:lang w:val="be-BY" w:eastAsia="be-BY"/>
            </w:rPr>
            <w:t>Чуднова, Л. Г. Лесков в Петербурге / Л. Г. Чуднова. - Ленинград : Лениздат, 1975. - 255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B0" w:rsidRDefault="007114B0" w:rsidP="008D1313">
      <w:pPr>
        <w:spacing w:after="0"/>
      </w:pPr>
      <w:r>
        <w:separator/>
      </w:r>
    </w:p>
  </w:endnote>
  <w:endnote w:type="continuationSeparator" w:id="0">
    <w:p w:rsidR="007114B0" w:rsidRDefault="007114B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B0" w:rsidRDefault="007114B0" w:rsidP="008D1313">
      <w:pPr>
        <w:spacing w:after="0"/>
      </w:pPr>
      <w:r>
        <w:separator/>
      </w:r>
    </w:p>
  </w:footnote>
  <w:footnote w:type="continuationSeparator" w:id="0">
    <w:p w:rsidR="007114B0" w:rsidRDefault="007114B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3EF"/>
    <w:multiLevelType w:val="multilevel"/>
    <w:tmpl w:val="242C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0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114B0"/>
    <w:rsid w:val="00733AD5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E07AE"/>
    <w:rsid w:val="00BE2BBD"/>
    <w:rsid w:val="00BF7BD3"/>
    <w:rsid w:val="00CA3027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A7BC8D76442A89AD2D896189BB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DF0F5-452F-4E18-BF14-EE341E77DB21}"/>
      </w:docPartPr>
      <w:docPartBody>
        <w:p w:rsidR="00000000" w:rsidRDefault="0050537B">
          <w:pPr>
            <w:pStyle w:val="871A7BC8D76442A89AD2D896189BB0F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2195B2151E5436D8486249E0FA35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C483D-931C-4949-B7FB-8A76DC516A34}"/>
      </w:docPartPr>
      <w:docPartBody>
        <w:p w:rsidR="00000000" w:rsidRDefault="0050537B">
          <w:pPr>
            <w:pStyle w:val="E2195B2151E5436D8486249E0FA35E52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71A7BC8D76442A89AD2D896189BB0F0">
    <w:name w:val="871A7BC8D76442A89AD2D896189BB0F0"/>
  </w:style>
  <w:style w:type="paragraph" w:customStyle="1" w:styleId="E2195B2151E5436D8486249E0FA35E52">
    <w:name w:val="E2195B2151E5436D8486249E0FA35E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71A7BC8D76442A89AD2D896189BB0F0">
    <w:name w:val="871A7BC8D76442A89AD2D896189BB0F0"/>
  </w:style>
  <w:style w:type="paragraph" w:customStyle="1" w:styleId="E2195B2151E5436D8486249E0FA35E52">
    <w:name w:val="E2195B2151E5436D8486249E0FA35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3</Pages>
  <Words>892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3</cp:revision>
  <dcterms:created xsi:type="dcterms:W3CDTF">2021-03-30T07:11:00Z</dcterms:created>
  <dcterms:modified xsi:type="dcterms:W3CDTF">2021-03-30T07:15:00Z</dcterms:modified>
</cp:coreProperties>
</file>