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B8" w:rsidRPr="00BA12AD" w:rsidRDefault="006F14CA" w:rsidP="00BA12AD">
      <w:pPr>
        <w:pStyle w:val="1"/>
        <w:ind w:firstLine="567"/>
      </w:pPr>
      <w:bookmarkStart w:id="0" w:name="_GoBack"/>
      <w:bookmarkEnd w:id="0"/>
      <w:r w:rsidRPr="00BA12AD">
        <w:t>ВЫДЕРЖКИ ИЗ ЗАКОНА РЕСПУБЛИКИ БЕЛАРУСЬ ОТ 15 ИЮЛЯ 2015 ГОДА № 305-3 «О БОРЬБЕ С КОРРУПЦИЕЙ»</w:t>
      </w:r>
    </w:p>
    <w:p w:rsidR="00BA12AD" w:rsidRDefault="00BA12AD" w:rsidP="00BA12AD">
      <w:pPr>
        <w:pStyle w:val="a6"/>
        <w:ind w:firstLine="567"/>
        <w:rPr>
          <w:sz w:val="24"/>
        </w:rPr>
      </w:pPr>
    </w:p>
    <w:p w:rsidR="006F14CA" w:rsidRPr="00BA12AD" w:rsidRDefault="006F14CA" w:rsidP="00BA12AD">
      <w:pPr>
        <w:pStyle w:val="a6"/>
        <w:ind w:firstLine="567"/>
        <w:rPr>
          <w:sz w:val="24"/>
        </w:rPr>
      </w:pPr>
      <w:proofErr w:type="gramStart"/>
      <w:r w:rsidRPr="00BA12AD">
        <w:rPr>
          <w:sz w:val="24"/>
        </w:rPr>
        <w:t>Настоящий Закон устанавливает правовые основы государственной политики в сфере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должностных и приравненных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  <w:proofErr w:type="gramEnd"/>
    </w:p>
    <w:p w:rsidR="006F14CA" w:rsidRPr="00BA12AD" w:rsidRDefault="006F14CA" w:rsidP="00BA12AD">
      <w:pPr>
        <w:pStyle w:val="a6"/>
        <w:ind w:firstLine="567"/>
        <w:rPr>
          <w:sz w:val="24"/>
        </w:rPr>
      </w:pPr>
    </w:p>
    <w:p w:rsidR="006F14CA" w:rsidRPr="00BA12AD" w:rsidRDefault="006F14CA" w:rsidP="00BA12AD">
      <w:pPr>
        <w:pStyle w:val="a6"/>
        <w:ind w:firstLine="567"/>
        <w:rPr>
          <w:b/>
          <w:sz w:val="24"/>
        </w:rPr>
      </w:pPr>
      <w:r w:rsidRPr="00BA12AD">
        <w:rPr>
          <w:b/>
          <w:sz w:val="24"/>
        </w:rPr>
        <w:t>Статья 25. Правонарушения, создающие условия для коррупции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bookmarkStart w:id="1" w:name="Par6"/>
      <w:bookmarkEnd w:id="1"/>
      <w:r w:rsidRPr="00BA12AD">
        <w:rPr>
          <w:sz w:val="24"/>
        </w:rPr>
        <w:t>Правонарушениями, создающими условия для коррупции, являются: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полномочий и не основано на законодательном акте;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proofErr w:type="gramStart"/>
      <w:r w:rsidRPr="00BA12AD">
        <w:rPr>
          <w:sz w:val="24"/>
        </w:rPr>
        <w:t>участие государственного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использование государственным должностным или приравненным к нему лицом во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по вопросам, входящим в его компетенцию;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lastRenderedPageBreak/>
        <w:t xml:space="preserve">делегирование государственным должностным лицом полномочий на государственное регулирование предпринимательской деятельности либо на </w:t>
      </w:r>
      <w:proofErr w:type="gramStart"/>
      <w:r w:rsidRPr="00BA12AD">
        <w:rPr>
          <w:sz w:val="24"/>
        </w:rPr>
        <w:t>контроль за</w:t>
      </w:r>
      <w:proofErr w:type="gramEnd"/>
      <w:r w:rsidRPr="00BA12AD">
        <w:rPr>
          <w:sz w:val="24"/>
        </w:rPr>
        <w:t xml:space="preserve"> ней лицу, осуществляющему такую деятельность, если это не предусмотрено законодательными актами;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лицом порядка ее предоставления, получения и использования, установленного актами законодательства.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 xml:space="preserve">Совершение указанных в </w:t>
      </w:r>
      <w:hyperlink w:anchor="Par6" w:history="1">
        <w:r w:rsidRPr="00BA12AD">
          <w:rPr>
            <w:rStyle w:val="a5"/>
            <w:sz w:val="24"/>
          </w:rPr>
          <w:t>части первой</w:t>
        </w:r>
      </w:hyperlink>
      <w:r w:rsidRPr="00BA12AD">
        <w:rPr>
          <w:sz w:val="24"/>
        </w:rPr>
        <w:t xml:space="preserve"> настоящей статьи правонарушений влечет за собой ответственность в соответствии с законодательными актами.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</w:p>
    <w:p w:rsidR="006F14CA" w:rsidRPr="00BA12AD" w:rsidRDefault="006F14CA" w:rsidP="00BA12AD">
      <w:pPr>
        <w:pStyle w:val="a6"/>
        <w:ind w:firstLine="567"/>
        <w:rPr>
          <w:b/>
          <w:sz w:val="24"/>
        </w:rPr>
      </w:pPr>
      <w:r w:rsidRPr="00BA12AD">
        <w:rPr>
          <w:b/>
          <w:sz w:val="24"/>
        </w:rPr>
        <w:t>Статья 37. Коррупционные правонарушения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bookmarkStart w:id="2" w:name="Par2"/>
      <w:bookmarkEnd w:id="2"/>
      <w:r w:rsidRPr="00BA12AD">
        <w:rPr>
          <w:sz w:val="24"/>
        </w:rPr>
        <w:t>Коррупционными правонарушениями являются: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bookmarkStart w:id="3" w:name="Par3"/>
      <w:bookmarkEnd w:id="3"/>
      <w:r w:rsidRPr="00BA12AD">
        <w:rPr>
          <w:sz w:val="24"/>
        </w:rP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bookmarkStart w:id="4" w:name="Par4"/>
      <w:bookmarkEnd w:id="4"/>
      <w:r w:rsidRPr="00BA12AD">
        <w:rPr>
          <w:sz w:val="24"/>
        </w:rPr>
        <w:t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третьих лиц;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 xml:space="preserve"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</w:t>
      </w:r>
      <w:hyperlink w:anchor="Par3" w:history="1">
        <w:r w:rsidRPr="00BA12AD">
          <w:rPr>
            <w:rStyle w:val="a5"/>
            <w:sz w:val="24"/>
          </w:rPr>
          <w:t>абзацах втором</w:t>
        </w:r>
      </w:hyperlink>
      <w:r w:rsidRPr="00BA12AD">
        <w:rPr>
          <w:sz w:val="24"/>
        </w:rPr>
        <w:t xml:space="preserve">, </w:t>
      </w:r>
      <w:hyperlink w:anchor="Par4" w:history="1">
        <w:r w:rsidRPr="00BA12AD">
          <w:rPr>
            <w:rStyle w:val="a5"/>
            <w:sz w:val="24"/>
          </w:rPr>
          <w:t>третьем</w:t>
        </w:r>
      </w:hyperlink>
      <w:r w:rsidRPr="00BA12AD">
        <w:rPr>
          <w:sz w:val="24"/>
        </w:rPr>
        <w:t xml:space="preserve"> и </w:t>
      </w:r>
      <w:hyperlink w:anchor="Par6" w:history="1">
        <w:r w:rsidRPr="00BA12AD">
          <w:rPr>
            <w:rStyle w:val="a5"/>
            <w:sz w:val="24"/>
          </w:rPr>
          <w:t>пятом части первой</w:t>
        </w:r>
      </w:hyperlink>
      <w:r w:rsidRPr="00BA12AD">
        <w:rPr>
          <w:sz w:val="24"/>
        </w:rPr>
        <w:t xml:space="preserve"> настоящей статьи;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принятие государственным должностным или приравненным к нему лицом либо иностранным должностным лицом имущества (подарков), за исключением сувениров, вручаемых при проведении протокольных и иных официальных мероприятий, или получение другой выгоды для себя или для третьих лиц в виде работы, услуги в связи с исполнением служебных (трудовых) обязанностей;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 xml:space="preserve"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</w:t>
      </w:r>
      <w:r w:rsidRPr="00BA12AD">
        <w:rPr>
          <w:sz w:val="24"/>
        </w:rPr>
        <w:lastRenderedPageBreak/>
        <w:t>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имущества, находящегося в государственной собственности, если это не предусмотрено актами законодательства;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>мелкое хищение имущества путем злоупотребления служебными полномочиями.</w:t>
      </w:r>
    </w:p>
    <w:p w:rsidR="006F14CA" w:rsidRPr="00BA12AD" w:rsidRDefault="006F14CA" w:rsidP="00BA12AD">
      <w:pPr>
        <w:pStyle w:val="a6"/>
        <w:ind w:firstLine="567"/>
        <w:rPr>
          <w:sz w:val="24"/>
        </w:rPr>
      </w:pPr>
      <w:r w:rsidRPr="00BA12AD">
        <w:rPr>
          <w:sz w:val="24"/>
        </w:rPr>
        <w:t xml:space="preserve">Совершение указанных в </w:t>
      </w:r>
      <w:hyperlink w:anchor="Par2" w:history="1">
        <w:r w:rsidRPr="00BA12AD">
          <w:rPr>
            <w:rStyle w:val="a5"/>
            <w:sz w:val="24"/>
          </w:rPr>
          <w:t>части первой</w:t>
        </w:r>
      </w:hyperlink>
      <w:r w:rsidRPr="00BA12AD">
        <w:rPr>
          <w:sz w:val="24"/>
        </w:rPr>
        <w:t xml:space="preserve"> настоящей статьи правонарушений влечет за собой ответственность в соответствии с законодательн</w:t>
      </w:r>
      <w:r w:rsidR="00BA12AD">
        <w:rPr>
          <w:sz w:val="24"/>
        </w:rPr>
        <w:t>ыми актами.</w:t>
      </w:r>
    </w:p>
    <w:sectPr w:rsidR="006F14CA" w:rsidRPr="00BA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CA"/>
    <w:rsid w:val="005B16B8"/>
    <w:rsid w:val="006F14CA"/>
    <w:rsid w:val="008552BD"/>
    <w:rsid w:val="00BA12AD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F2"/>
  </w:style>
  <w:style w:type="paragraph" w:styleId="1">
    <w:name w:val="heading 1"/>
    <w:basedOn w:val="a"/>
    <w:next w:val="a"/>
    <w:link w:val="10"/>
    <w:uiPriority w:val="9"/>
    <w:qFormat/>
    <w:rsid w:val="00BA1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езда"/>
    <w:basedOn w:val="a"/>
    <w:link w:val="a4"/>
    <w:qFormat/>
    <w:rsid w:val="00E528F2"/>
    <w:pPr>
      <w:spacing w:after="0" w:line="360" w:lineRule="auto"/>
    </w:pPr>
    <w:rPr>
      <w:rFonts w:ascii="Arial" w:hAnsi="Arial" w:cs="Arial"/>
      <w:sz w:val="24"/>
    </w:rPr>
  </w:style>
  <w:style w:type="character" w:customStyle="1" w:styleId="a4">
    <w:name w:val="Звезда Знак"/>
    <w:basedOn w:val="a0"/>
    <w:link w:val="a3"/>
    <w:rsid w:val="00E528F2"/>
    <w:rPr>
      <w:rFonts w:ascii="Arial" w:hAnsi="Arial" w:cs="Arial"/>
      <w:sz w:val="24"/>
    </w:rPr>
  </w:style>
  <w:style w:type="character" w:styleId="a5">
    <w:name w:val="Hyperlink"/>
    <w:basedOn w:val="a0"/>
    <w:uiPriority w:val="99"/>
    <w:unhideWhenUsed/>
    <w:rsid w:val="00BA12AD"/>
    <w:rPr>
      <w:color w:val="0000FF" w:themeColor="hyperlink"/>
      <w:u w:val="single"/>
    </w:rPr>
  </w:style>
  <w:style w:type="paragraph" w:styleId="a6">
    <w:name w:val="No Spacing"/>
    <w:uiPriority w:val="1"/>
    <w:qFormat/>
    <w:rsid w:val="00BA12A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A12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1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F2"/>
  </w:style>
  <w:style w:type="paragraph" w:styleId="1">
    <w:name w:val="heading 1"/>
    <w:basedOn w:val="a"/>
    <w:next w:val="a"/>
    <w:link w:val="10"/>
    <w:uiPriority w:val="9"/>
    <w:qFormat/>
    <w:rsid w:val="00BA1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езда"/>
    <w:basedOn w:val="a"/>
    <w:link w:val="a4"/>
    <w:qFormat/>
    <w:rsid w:val="00E528F2"/>
    <w:pPr>
      <w:spacing w:after="0" w:line="360" w:lineRule="auto"/>
    </w:pPr>
    <w:rPr>
      <w:rFonts w:ascii="Arial" w:hAnsi="Arial" w:cs="Arial"/>
      <w:sz w:val="24"/>
    </w:rPr>
  </w:style>
  <w:style w:type="character" w:customStyle="1" w:styleId="a4">
    <w:name w:val="Звезда Знак"/>
    <w:basedOn w:val="a0"/>
    <w:link w:val="a3"/>
    <w:rsid w:val="00E528F2"/>
    <w:rPr>
      <w:rFonts w:ascii="Arial" w:hAnsi="Arial" w:cs="Arial"/>
      <w:sz w:val="24"/>
    </w:rPr>
  </w:style>
  <w:style w:type="character" w:styleId="a5">
    <w:name w:val="Hyperlink"/>
    <w:basedOn w:val="a0"/>
    <w:uiPriority w:val="99"/>
    <w:unhideWhenUsed/>
    <w:rsid w:val="00BA12AD"/>
    <w:rPr>
      <w:color w:val="0000FF" w:themeColor="hyperlink"/>
      <w:u w:val="single"/>
    </w:rPr>
  </w:style>
  <w:style w:type="paragraph" w:styleId="a6">
    <w:name w:val="No Spacing"/>
    <w:uiPriority w:val="1"/>
    <w:qFormat/>
    <w:rsid w:val="00BA12A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A12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1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6864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 Ирина Петровна (47-48)</dc:creator>
  <cp:lastModifiedBy>Администратор</cp:lastModifiedBy>
  <cp:revision>2</cp:revision>
  <dcterms:created xsi:type="dcterms:W3CDTF">2016-10-10T07:19:00Z</dcterms:created>
  <dcterms:modified xsi:type="dcterms:W3CDTF">2016-10-10T07:19:00Z</dcterms:modified>
</cp:coreProperties>
</file>