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0F0C0"/>
  <w:body>
    <w:sdt>
      <w:sdtPr>
        <w:rPr>
          <w:rStyle w:val="af"/>
        </w:rPr>
        <w:id w:val="-1874063360"/>
        <w:lock w:val="sdtLocked"/>
        <w:placeholder>
          <w:docPart w:val="F61D4EEC65CA40DB85F48D7CBA8FCA1D"/>
        </w:placeholder>
        <w:text w:multiLine="1"/>
      </w:sdtPr>
      <w:sdtContent>
        <w:p w:rsidR="000F3F20" w:rsidRPr="00BE033B" w:rsidRDefault="00BE033B" w:rsidP="000F3F20">
          <w:pPr>
            <w:jc w:val="center"/>
            <w:rPr>
              <w:rStyle w:val="af"/>
            </w:rPr>
          </w:pPr>
          <w:r w:rsidRPr="00BE033B">
            <w:rPr>
              <w:rStyle w:val="af"/>
            </w:rPr>
            <w:t>«Я сам мечту свою создам». К 140-летию со дня рождения Николая Гумилёва, русского поэта Серебряного века, прозаика, переводчика, литературного критика и путешественника</w:t>
          </w:r>
        </w:p>
      </w:sdtContent>
    </w:sdt>
    <w:sdt>
      <w:sdtPr>
        <w:rPr>
          <w:rStyle w:val="ae"/>
        </w:rPr>
        <w:id w:val="34016373"/>
        <w:lock w:val="sdtLocked"/>
        <w:placeholder>
          <w:docPart w:val="84D12A7021F74422BEE893021CBA348E"/>
        </w:placeholder>
      </w:sdtPr>
      <w:sdtEndPr>
        <w:rPr>
          <w:rStyle w:val="ae"/>
        </w:rPr>
      </w:sdtEndPr>
      <w:sdtContent>
        <w:p w:rsidR="006923E4" w:rsidRDefault="006923E4" w:rsidP="006923E4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Альжан</w:t>
          </w:r>
          <w:proofErr w:type="spellEnd"/>
          <w:r>
            <w:rPr>
              <w:rFonts w:eastAsia="Times New Roman"/>
            </w:rPr>
            <w:t xml:space="preserve">, К. </w:t>
          </w:r>
          <w:proofErr w:type="spellStart"/>
          <w:r>
            <w:rPr>
              <w:rFonts w:eastAsia="Times New Roman"/>
            </w:rPr>
            <w:t>Евразийство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истоки и завет потомкам / К. </w:t>
          </w:r>
          <w:proofErr w:type="spellStart"/>
          <w:r>
            <w:rPr>
              <w:rFonts w:eastAsia="Times New Roman"/>
            </w:rPr>
            <w:t>Альжан</w:t>
          </w:r>
          <w:proofErr w:type="spellEnd"/>
          <w:r>
            <w:rPr>
              <w:rFonts w:eastAsia="Times New Roman"/>
            </w:rPr>
            <w:t xml:space="preserve"> // Неман. - 2020. - N 7. - С. 101-104. </w:t>
          </w:r>
        </w:p>
        <w:p w:rsidR="006923E4" w:rsidRDefault="006923E4" w:rsidP="006923E4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Волошин, М. А. "Закрыт нам путь проверенных орбит...". Возвращение поэзии / М. А. Волошин, Н. С. Гумилев, О. Э. Мандельштам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[сост., вступ. ст., </w:t>
          </w:r>
          <w:proofErr w:type="spellStart"/>
          <w:r>
            <w:rPr>
              <w:rFonts w:eastAsia="Times New Roman"/>
            </w:rPr>
            <w:t>подгот</w:t>
          </w:r>
          <w:proofErr w:type="spellEnd"/>
          <w:r>
            <w:rPr>
              <w:rFonts w:eastAsia="Times New Roman"/>
            </w:rPr>
            <w:t>. текста и примеч. С. М. Пинаева].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Издательство Университета дружбы народов, 1990. - 384 c. </w:t>
          </w:r>
        </w:p>
        <w:p w:rsidR="006923E4" w:rsidRDefault="006923E4" w:rsidP="006923E4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Герои и антигерои Отечества / сост. В.М. Забродин</w:t>
          </w:r>
          <w:proofErr w:type="gramStart"/>
          <w:r>
            <w:rPr>
              <w:rFonts w:eastAsia="Times New Roman"/>
            </w:rPr>
            <w:t xml:space="preserve"> .</w:t>
          </w:r>
          <w:proofErr w:type="gramEnd"/>
          <w:r>
            <w:rPr>
              <w:rFonts w:eastAsia="Times New Roman"/>
            </w:rPr>
            <w:t xml:space="preserve"> - Москва : </w:t>
          </w:r>
          <w:proofErr w:type="spellStart"/>
          <w:r>
            <w:rPr>
              <w:rFonts w:eastAsia="Times New Roman"/>
            </w:rPr>
            <w:t>Информэкспресс</w:t>
          </w:r>
          <w:proofErr w:type="spellEnd"/>
          <w:r>
            <w:rPr>
              <w:rFonts w:eastAsia="Times New Roman"/>
            </w:rPr>
            <w:t xml:space="preserve">, 1992. - 447 c. </w:t>
          </w:r>
        </w:p>
        <w:p w:rsidR="006923E4" w:rsidRDefault="006923E4" w:rsidP="006923E4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Гумилев Н. С. Сочинения. В 3 т.</w:t>
          </w:r>
          <w:proofErr w:type="gramStart"/>
          <w:r>
            <w:rPr>
              <w:rFonts w:eastAsia="Times New Roman"/>
            </w:rPr>
            <w:t xml:space="preserve"> .</w:t>
          </w:r>
          <w:proofErr w:type="gramEnd"/>
          <w:r>
            <w:rPr>
              <w:rFonts w:eastAsia="Times New Roman"/>
            </w:rPr>
            <w:t xml:space="preserve"> Т. 1 : Стихотворения. Поэмы / Н. С. Гумилев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[вступ. ст., сост., примеч. Н.А. Богомолова; </w:t>
          </w:r>
          <w:proofErr w:type="spellStart"/>
          <w:r>
            <w:rPr>
              <w:rFonts w:eastAsia="Times New Roman"/>
            </w:rPr>
            <w:t>худож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 xml:space="preserve">Д. </w:t>
          </w:r>
          <w:proofErr w:type="spellStart"/>
          <w:r>
            <w:rPr>
              <w:rFonts w:eastAsia="Times New Roman"/>
            </w:rPr>
            <w:t>Шимилис</w:t>
          </w:r>
          <w:proofErr w:type="spellEnd"/>
          <w:r>
            <w:rPr>
              <w:rFonts w:eastAsia="Times New Roman"/>
            </w:rPr>
            <w:t>].</w:t>
          </w:r>
          <w:proofErr w:type="gramEnd"/>
          <w:r>
            <w:rPr>
              <w:rFonts w:eastAsia="Times New Roman"/>
            </w:rPr>
            <w:t xml:space="preserve">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Художественная литература, 1991. - 592 c. </w:t>
          </w:r>
        </w:p>
        <w:p w:rsidR="006923E4" w:rsidRDefault="006923E4" w:rsidP="006923E4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Гумилев Н. С. Сочинения. В 3 т.</w:t>
          </w:r>
          <w:proofErr w:type="gramStart"/>
          <w:r>
            <w:rPr>
              <w:rFonts w:eastAsia="Times New Roman"/>
            </w:rPr>
            <w:t xml:space="preserve"> .</w:t>
          </w:r>
          <w:proofErr w:type="gramEnd"/>
          <w:r>
            <w:rPr>
              <w:rFonts w:eastAsia="Times New Roman"/>
            </w:rPr>
            <w:t xml:space="preserve"> Т. 3 : Письма о русской поэзии / Н. С. Гумилев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[</w:t>
          </w:r>
          <w:proofErr w:type="spellStart"/>
          <w:r>
            <w:rPr>
              <w:rFonts w:eastAsia="Times New Roman"/>
            </w:rPr>
            <w:t>подгот</w:t>
          </w:r>
          <w:proofErr w:type="spellEnd"/>
          <w:r>
            <w:rPr>
              <w:rFonts w:eastAsia="Times New Roman"/>
            </w:rPr>
            <w:t xml:space="preserve">. текста, примеч. Р.Д. </w:t>
          </w:r>
          <w:proofErr w:type="spellStart"/>
          <w:r>
            <w:rPr>
              <w:rFonts w:eastAsia="Times New Roman"/>
            </w:rPr>
            <w:t>Тименчика</w:t>
          </w:r>
          <w:proofErr w:type="spellEnd"/>
          <w:r>
            <w:rPr>
              <w:rFonts w:eastAsia="Times New Roman"/>
            </w:rPr>
            <w:t xml:space="preserve">; </w:t>
          </w:r>
          <w:proofErr w:type="spellStart"/>
          <w:r>
            <w:rPr>
              <w:rFonts w:eastAsia="Times New Roman"/>
            </w:rPr>
            <w:t>худож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 xml:space="preserve">Д. </w:t>
          </w:r>
          <w:proofErr w:type="spellStart"/>
          <w:r>
            <w:rPr>
              <w:rFonts w:eastAsia="Times New Roman"/>
            </w:rPr>
            <w:t>Шимилис</w:t>
          </w:r>
          <w:proofErr w:type="spellEnd"/>
          <w:r>
            <w:rPr>
              <w:rFonts w:eastAsia="Times New Roman"/>
            </w:rPr>
            <w:t>].</w:t>
          </w:r>
          <w:proofErr w:type="gramEnd"/>
          <w:r>
            <w:rPr>
              <w:rFonts w:eastAsia="Times New Roman"/>
            </w:rPr>
            <w:t xml:space="preserve">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Художественная литература, 1991. - 432 c. </w:t>
          </w:r>
        </w:p>
        <w:p w:rsidR="006923E4" w:rsidRDefault="006923E4" w:rsidP="006923E4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Гумилев Н. С. Стихотворения и поэмы / Н. С. Гумилев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[</w:t>
          </w:r>
          <w:proofErr w:type="spellStart"/>
          <w:r>
            <w:rPr>
              <w:rFonts w:eastAsia="Times New Roman"/>
            </w:rPr>
            <w:t>редкол</w:t>
          </w:r>
          <w:proofErr w:type="spellEnd"/>
          <w:r>
            <w:rPr>
              <w:rFonts w:eastAsia="Times New Roman"/>
            </w:rPr>
            <w:t xml:space="preserve">.: Ю.А. Андреев (гл. ред.) и др.; вступ. ст. А.И. Павловского; </w:t>
          </w:r>
          <w:proofErr w:type="spellStart"/>
          <w:r>
            <w:rPr>
              <w:rFonts w:eastAsia="Times New Roman"/>
            </w:rPr>
            <w:t>биогр</w:t>
          </w:r>
          <w:proofErr w:type="spellEnd"/>
          <w:r>
            <w:rPr>
              <w:rFonts w:eastAsia="Times New Roman"/>
            </w:rPr>
            <w:t xml:space="preserve">. очерк В.В. Карпова; сост., </w:t>
          </w:r>
          <w:proofErr w:type="spellStart"/>
          <w:r>
            <w:rPr>
              <w:rFonts w:eastAsia="Times New Roman"/>
            </w:rPr>
            <w:t>подгот</w:t>
          </w:r>
          <w:proofErr w:type="spellEnd"/>
          <w:r>
            <w:rPr>
              <w:rFonts w:eastAsia="Times New Roman"/>
            </w:rPr>
            <w:t xml:space="preserve">. текста и примеч. М.Д. </w:t>
          </w:r>
          <w:proofErr w:type="spellStart"/>
          <w:r>
            <w:rPr>
              <w:rFonts w:eastAsia="Times New Roman"/>
            </w:rPr>
            <w:t>Эльзона</w:t>
          </w:r>
          <w:proofErr w:type="spellEnd"/>
          <w:r>
            <w:rPr>
              <w:rFonts w:eastAsia="Times New Roman"/>
            </w:rPr>
            <w:t xml:space="preserve">; ред. Л.С. </w:t>
          </w:r>
          <w:proofErr w:type="spellStart"/>
          <w:r>
            <w:rPr>
              <w:rFonts w:eastAsia="Times New Roman"/>
            </w:rPr>
            <w:t>Гейро</w:t>
          </w:r>
          <w:proofErr w:type="spellEnd"/>
          <w:r>
            <w:rPr>
              <w:rFonts w:eastAsia="Times New Roman"/>
            </w:rPr>
            <w:t>]. - Ленинград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Советский писатель, 1988. - 632 c. </w:t>
          </w:r>
        </w:p>
        <w:p w:rsidR="006923E4" w:rsidRDefault="006923E4" w:rsidP="006923E4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Гумилев, Н. С. Лирика / Н. С. Гумилев. - Минск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Москва : </w:t>
          </w:r>
          <w:proofErr w:type="spellStart"/>
          <w:r>
            <w:rPr>
              <w:rFonts w:eastAsia="Times New Roman"/>
            </w:rPr>
            <w:t>Харвест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АСТ, 2000. - 480 c. </w:t>
          </w:r>
        </w:p>
        <w:p w:rsidR="006923E4" w:rsidRDefault="006923E4" w:rsidP="006923E4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Гумилев, Н. С. Письма о русской поэзии / Н. С. Гумилев ; [общ</w:t>
          </w:r>
          <w:proofErr w:type="gramStart"/>
          <w:r>
            <w:rPr>
              <w:rFonts w:eastAsia="Times New Roman"/>
            </w:rPr>
            <w:t>.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proofErr w:type="gramStart"/>
          <w:r>
            <w:rPr>
              <w:rFonts w:eastAsia="Times New Roman"/>
            </w:rPr>
            <w:t>р</w:t>
          </w:r>
          <w:proofErr w:type="gramEnd"/>
          <w:r>
            <w:rPr>
              <w:rFonts w:eastAsia="Times New Roman"/>
            </w:rPr>
            <w:t>едкол</w:t>
          </w:r>
          <w:proofErr w:type="spellEnd"/>
          <w:r>
            <w:rPr>
              <w:rFonts w:eastAsia="Times New Roman"/>
            </w:rPr>
            <w:t xml:space="preserve">.: Ф. Ф. Кузнецов и др. ; сост., вступ. ст. Г. М. </w:t>
          </w:r>
          <w:proofErr w:type="spellStart"/>
          <w:r>
            <w:rPr>
              <w:rFonts w:eastAsia="Times New Roman"/>
            </w:rPr>
            <w:t>Фридлендера</w:t>
          </w:r>
          <w:proofErr w:type="spellEnd"/>
          <w:r>
            <w:rPr>
              <w:rFonts w:eastAsia="Times New Roman"/>
            </w:rPr>
            <w:t xml:space="preserve"> ; </w:t>
          </w:r>
          <w:proofErr w:type="spellStart"/>
          <w:r>
            <w:rPr>
              <w:rFonts w:eastAsia="Times New Roman"/>
            </w:rPr>
            <w:t>коммент</w:t>
          </w:r>
          <w:proofErr w:type="spellEnd"/>
          <w:r>
            <w:rPr>
              <w:rFonts w:eastAsia="Times New Roman"/>
            </w:rPr>
            <w:t xml:space="preserve">. и </w:t>
          </w:r>
          <w:proofErr w:type="spellStart"/>
          <w:r>
            <w:rPr>
              <w:rFonts w:eastAsia="Times New Roman"/>
            </w:rPr>
            <w:t>подгот</w:t>
          </w:r>
          <w:proofErr w:type="spellEnd"/>
          <w:r>
            <w:rPr>
              <w:rFonts w:eastAsia="Times New Roman"/>
            </w:rPr>
            <w:t xml:space="preserve">. текста Р. Д. </w:t>
          </w:r>
          <w:proofErr w:type="spellStart"/>
          <w:r>
            <w:rPr>
              <w:rFonts w:eastAsia="Times New Roman"/>
            </w:rPr>
            <w:t>Тименчика</w:t>
          </w:r>
          <w:proofErr w:type="spellEnd"/>
          <w:r>
            <w:rPr>
              <w:rFonts w:eastAsia="Times New Roman"/>
            </w:rPr>
            <w:t>].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Современник, 1990. - 383 c. </w:t>
          </w:r>
        </w:p>
        <w:p w:rsidR="006923E4" w:rsidRDefault="006923E4" w:rsidP="006923E4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Гумилев, Н. С. Сочинения. В 3 т.</w:t>
          </w:r>
          <w:proofErr w:type="gramStart"/>
          <w:r>
            <w:rPr>
              <w:rFonts w:eastAsia="Times New Roman"/>
            </w:rPr>
            <w:t xml:space="preserve"> .</w:t>
          </w:r>
          <w:proofErr w:type="gramEnd"/>
          <w:r>
            <w:rPr>
              <w:rFonts w:eastAsia="Times New Roman"/>
            </w:rPr>
            <w:t xml:space="preserve"> Т. 2 : Драмы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Рассказы / Н. С. Гумилев ; [сост., </w:t>
          </w:r>
          <w:proofErr w:type="spellStart"/>
          <w:r>
            <w:rPr>
              <w:rFonts w:eastAsia="Times New Roman"/>
            </w:rPr>
            <w:t>подгот</w:t>
          </w:r>
          <w:proofErr w:type="spellEnd"/>
          <w:r>
            <w:rPr>
              <w:rFonts w:eastAsia="Times New Roman"/>
            </w:rPr>
            <w:t xml:space="preserve">. текста, примеч. Р. Л. Щербакова, Е. Е. Степанова ; </w:t>
          </w:r>
          <w:proofErr w:type="spellStart"/>
          <w:r>
            <w:rPr>
              <w:rFonts w:eastAsia="Times New Roman"/>
            </w:rPr>
            <w:t>худож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 xml:space="preserve">Д. </w:t>
          </w:r>
          <w:proofErr w:type="spellStart"/>
          <w:r>
            <w:rPr>
              <w:rFonts w:eastAsia="Times New Roman"/>
            </w:rPr>
            <w:t>Шимилис</w:t>
          </w:r>
          <w:proofErr w:type="spellEnd"/>
          <w:r>
            <w:rPr>
              <w:rFonts w:eastAsia="Times New Roman"/>
            </w:rPr>
            <w:t>].</w:t>
          </w:r>
          <w:proofErr w:type="gramEnd"/>
          <w:r>
            <w:rPr>
              <w:rFonts w:eastAsia="Times New Roman"/>
            </w:rPr>
            <w:t xml:space="preserve">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Художественная литература, 1991. - 480 c. </w:t>
          </w:r>
        </w:p>
        <w:p w:rsidR="006923E4" w:rsidRDefault="006923E4" w:rsidP="006923E4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Гумилев, Н. С. Стихи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Письма о русской поэзии / Н. С. Гумилев ; [вступ. статья В. Иванова ; сост., науч. </w:t>
          </w:r>
          <w:proofErr w:type="spellStart"/>
          <w:r>
            <w:rPr>
              <w:rFonts w:eastAsia="Times New Roman"/>
            </w:rPr>
            <w:t>подгот</w:t>
          </w:r>
          <w:proofErr w:type="spellEnd"/>
          <w:r>
            <w:rPr>
              <w:rFonts w:eastAsia="Times New Roman"/>
            </w:rPr>
            <w:t xml:space="preserve">. текста, </w:t>
          </w:r>
          <w:proofErr w:type="spellStart"/>
          <w:r>
            <w:rPr>
              <w:rFonts w:eastAsia="Times New Roman"/>
            </w:rPr>
            <w:t>послесл</w:t>
          </w:r>
          <w:proofErr w:type="spellEnd"/>
          <w:r>
            <w:rPr>
              <w:rFonts w:eastAsia="Times New Roman"/>
            </w:rPr>
            <w:t>. Н. Богомолова]</w:t>
          </w:r>
          <w:proofErr w:type="gramStart"/>
          <w:r>
            <w:rPr>
              <w:rFonts w:eastAsia="Times New Roman"/>
            </w:rPr>
            <w:t xml:space="preserve"> .</w:t>
          </w:r>
          <w:proofErr w:type="gramEnd"/>
          <w:r>
            <w:rPr>
              <w:rFonts w:eastAsia="Times New Roman"/>
            </w:rPr>
            <w:t xml:space="preserve"> - Москва : Художественная литература, 1989. - 447 c. </w:t>
          </w:r>
        </w:p>
        <w:p w:rsidR="006923E4" w:rsidRDefault="006923E4" w:rsidP="006923E4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Гумилев, Н. С. Стихотворения / Н. С. Гумилев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[сост., вступ. ст. и примеч. Вл. Смирнова].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Молодая гвардия, 1989. - 191 c. </w:t>
          </w:r>
        </w:p>
        <w:p w:rsidR="006923E4" w:rsidRDefault="006923E4" w:rsidP="006923E4">
          <w:pPr>
            <w:pStyle w:val="a"/>
            <w:widowControl/>
            <w:rPr>
              <w:rFonts w:eastAsia="Times New Roman"/>
            </w:rPr>
          </w:pPr>
          <w:r>
            <w:rPr>
              <w:rFonts w:eastAsia="Times New Roman"/>
            </w:rPr>
            <w:lastRenderedPageBreak/>
            <w:t>Гумилев, Н. С. Стихотворения и поэмы / Н. С. Гумилев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сост., автор вступ. статьи и </w:t>
          </w:r>
          <w:proofErr w:type="spellStart"/>
          <w:r>
            <w:rPr>
              <w:rFonts w:eastAsia="Times New Roman"/>
            </w:rPr>
            <w:t>комментар</w:t>
          </w:r>
          <w:proofErr w:type="spellEnd"/>
          <w:r>
            <w:rPr>
              <w:rFonts w:eastAsia="Times New Roman"/>
            </w:rPr>
            <w:t>. И.А. Панкеев.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Профиздат</w:t>
          </w:r>
          <w:proofErr w:type="spellEnd"/>
          <w:r>
            <w:rPr>
              <w:rFonts w:eastAsia="Times New Roman"/>
            </w:rPr>
            <w:t xml:space="preserve">, 1996. - 336 c. </w:t>
          </w:r>
        </w:p>
        <w:p w:rsidR="006923E4" w:rsidRDefault="006923E4" w:rsidP="006923E4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Петровск</w:t>
          </w:r>
          <w:r>
            <w:rPr>
              <w:rFonts w:eastAsia="Times New Roman"/>
            </w:rPr>
            <w:t>ий, М. В Африку бегом /</w:t>
          </w:r>
          <w:r w:rsidRPr="006923E4">
            <w:rPr>
              <w:rFonts w:eastAsia="Times New Roman"/>
            </w:rPr>
            <w:t xml:space="preserve"> </w:t>
          </w:r>
          <w:r>
            <w:rPr>
              <w:rFonts w:eastAsia="Times New Roman"/>
            </w:rPr>
            <w:t>М.</w:t>
          </w:r>
          <w:r>
            <w:rPr>
              <w:rFonts w:eastAsia="Times New Roman"/>
            </w:rPr>
            <w:t xml:space="preserve"> Петровский // Новый мир. - 2011. - N 1. - С. 145-170. </w:t>
          </w:r>
        </w:p>
        <w:p w:rsidR="006923E4" w:rsidRDefault="006923E4" w:rsidP="006923E4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Степанов, Е. "И смерти я заглядываю в очи..." Вокруг "Записок кавалериста" Н.С. Гумилева (1914-1915)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письма с фронта / Е.  Степанов ; публикация и вступ. заметка Наталии Широковой // Звезда. - 2010. - N 6. - С. 118-142. - Окончание. Начало: N 4, 5, 2010. </w:t>
          </w:r>
        </w:p>
        <w:p w:rsidR="006923E4" w:rsidRPr="006923E4" w:rsidRDefault="006923E4" w:rsidP="006923E4">
          <w:pPr>
            <w:pStyle w:val="a"/>
          </w:pPr>
          <w:r>
            <w:rPr>
              <w:rFonts w:eastAsia="Times New Roman"/>
            </w:rPr>
            <w:t>Степанов, Е. "И смерти я заглядываю в очи..." Часть вторая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гусарские будни прапорщика Н. С. Гумилева / Е. Степанов // Звезда. - 2010. - N 9. - С. 104-129. - Продолжение. Начало: N 4-6, 2010.</w:t>
          </w:r>
        </w:p>
        <w:bookmarkStart w:id="0" w:name="_GoBack" w:displacedByCustomXml="next"/>
        <w:bookmarkEnd w:id="0" w:displacedByCustomXml="next"/>
      </w:sdtContent>
    </w:sdt>
    <w:sectPr w:rsidR="006923E4" w:rsidRPr="006923E4" w:rsidSect="001F5B95">
      <w:footerReference w:type="default" r:id="rId8"/>
      <w:headerReference w:type="first" r:id="rId9"/>
      <w:footerReference w:type="first" r:id="rId10"/>
      <w:pgSz w:w="11906" w:h="16838"/>
      <w:pgMar w:top="825" w:right="851" w:bottom="1134" w:left="851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33B" w:rsidRDefault="00BE033B" w:rsidP="008D1313">
      <w:pPr>
        <w:spacing w:after="0"/>
      </w:pPr>
      <w:r>
        <w:separator/>
      </w:r>
    </w:p>
  </w:endnote>
  <w:endnote w:type="continuationSeparator" w:id="0">
    <w:p w:rsidR="00BE033B" w:rsidRDefault="00BE033B" w:rsidP="008D13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F68" w:rsidRDefault="00762F68" w:rsidP="008D1313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762F68" w:rsidRPr="006923E4" w:rsidRDefault="00762F68" w:rsidP="008D1313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18"/>
        <w:szCs w:val="20"/>
        <w:lang w:val="en-US"/>
      </w:rPr>
    </w:pPr>
  </w:p>
  <w:p w:rsidR="008B28BB" w:rsidRPr="006923E4" w:rsidRDefault="008D1313" w:rsidP="001F5B95">
    <w:pPr>
      <w:pStyle w:val="a6"/>
      <w:tabs>
        <w:tab w:val="clear" w:pos="4677"/>
        <w:tab w:val="clear" w:pos="9355"/>
      </w:tabs>
      <w:ind w:left="-709" w:right="-711"/>
      <w:rPr>
        <w:rFonts w:ascii="Courier New" w:hAnsi="Courier New" w:cs="Courier New"/>
        <w:sz w:val="18"/>
        <w:szCs w:val="20"/>
      </w:rPr>
    </w:pPr>
    <w:r w:rsidRPr="006923E4">
      <w:rPr>
        <w:rFonts w:ascii="Calibri" w:hAnsi="Calibri" w:cs="Courier New"/>
        <w:sz w:val="18"/>
        <w:szCs w:val="20"/>
      </w:rPr>
      <w:t>Сайт библиотеки БГАТУ:</w:t>
    </w:r>
    <w:r w:rsidR="001F5B95" w:rsidRPr="006923E4">
      <w:rPr>
        <w:rFonts w:ascii="Calibri" w:hAnsi="Calibri" w:cs="Courier New"/>
        <w:sz w:val="18"/>
        <w:szCs w:val="20"/>
      </w:rPr>
      <w:t xml:space="preserve"> </w:t>
    </w:r>
    <w:hyperlink r:id="rId1" w:history="1">
      <w:r w:rsidR="006923E4" w:rsidRPr="006923E4">
        <w:rPr>
          <w:rStyle w:val="aa"/>
          <w:rFonts w:ascii="Calibri" w:hAnsi="Calibri" w:cs="Courier New"/>
          <w:sz w:val="18"/>
          <w:szCs w:val="20"/>
        </w:rPr>
        <w:t>http</w:t>
      </w:r>
      <w:r w:rsidR="006923E4" w:rsidRPr="006923E4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6923E4" w:rsidRPr="006923E4">
        <w:rPr>
          <w:rStyle w:val="aa"/>
          <w:rFonts w:ascii="Calibri" w:hAnsi="Calibri" w:cs="Courier New"/>
          <w:sz w:val="18"/>
          <w:szCs w:val="20"/>
        </w:rPr>
        <w:t>://bsatu.by/ru/biblioteka</w:t>
      </w:r>
    </w:hyperlink>
    <w:r w:rsidR="001F5B95" w:rsidRPr="006923E4">
      <w:rPr>
        <w:rFonts w:ascii="Calibri" w:hAnsi="Calibri" w:cs="Courier New"/>
        <w:sz w:val="18"/>
        <w:szCs w:val="20"/>
      </w:rPr>
      <w:t xml:space="preserve"> </w:t>
    </w:r>
    <w:proofErr w:type="spellStart"/>
    <w:r w:rsidR="00D5799D" w:rsidRPr="006923E4">
      <w:rPr>
        <w:rFonts w:ascii="Calibri" w:hAnsi="Calibri" w:cs="Courier New"/>
        <w:sz w:val="18"/>
        <w:szCs w:val="20"/>
      </w:rPr>
      <w:t>Р</w:t>
    </w:r>
    <w:r w:rsidRPr="006923E4">
      <w:rPr>
        <w:rFonts w:ascii="Calibri" w:hAnsi="Calibri" w:cs="Courier New"/>
        <w:sz w:val="18"/>
        <w:szCs w:val="20"/>
      </w:rPr>
      <w:t>епозиторий</w:t>
    </w:r>
    <w:proofErr w:type="spellEnd"/>
    <w:r w:rsidRPr="006923E4">
      <w:rPr>
        <w:rFonts w:ascii="Calibri" w:hAnsi="Calibri" w:cs="Courier New"/>
        <w:sz w:val="18"/>
        <w:szCs w:val="20"/>
      </w:rPr>
      <w:t xml:space="preserve"> БГАТУ:</w:t>
    </w:r>
    <w:r w:rsidR="001F5B95" w:rsidRPr="006923E4">
      <w:rPr>
        <w:rFonts w:ascii="Calibri" w:hAnsi="Calibri" w:cs="Courier New"/>
        <w:sz w:val="18"/>
        <w:szCs w:val="20"/>
      </w:rPr>
      <w:t xml:space="preserve"> </w:t>
    </w:r>
    <w:hyperlink r:id="rId2" w:history="1">
      <w:r w:rsidR="006923E4" w:rsidRPr="006923E4">
        <w:rPr>
          <w:rStyle w:val="aa"/>
          <w:rFonts w:ascii="Calibri" w:hAnsi="Calibri" w:cs="Courier New"/>
          <w:sz w:val="18"/>
          <w:szCs w:val="20"/>
        </w:rPr>
        <w:t>http</w:t>
      </w:r>
      <w:r w:rsidR="006923E4" w:rsidRPr="006923E4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6923E4" w:rsidRPr="006923E4">
        <w:rPr>
          <w:rStyle w:val="aa"/>
          <w:rFonts w:ascii="Calibri" w:hAnsi="Calibri" w:cs="Courier New"/>
          <w:sz w:val="18"/>
          <w:szCs w:val="20"/>
        </w:rPr>
        <w:t>://rep.bsatu.by</w:t>
      </w:r>
    </w:hyperlink>
    <w:r w:rsidR="001F5B95" w:rsidRPr="006923E4">
      <w:rPr>
        <w:rStyle w:val="aa"/>
        <w:rFonts w:ascii="Calibri" w:hAnsi="Calibri" w:cs="Courier New"/>
        <w:sz w:val="18"/>
        <w:szCs w:val="20"/>
        <w:u w:val="none"/>
      </w:rPr>
      <w:t xml:space="preserve"> </w:t>
    </w:r>
    <w:r w:rsidR="000813E3" w:rsidRPr="006923E4">
      <w:rPr>
        <w:rFonts w:ascii="Calibri" w:hAnsi="Calibri" w:cs="Courier New"/>
        <w:sz w:val="18"/>
        <w:szCs w:val="20"/>
      </w:rPr>
      <w:t>Библиотека в ВК:</w:t>
    </w:r>
    <w:r w:rsidR="001F5B95" w:rsidRPr="006923E4">
      <w:rPr>
        <w:rFonts w:ascii="Calibri" w:hAnsi="Calibri" w:cs="Courier New"/>
        <w:sz w:val="18"/>
        <w:szCs w:val="20"/>
      </w:rPr>
      <w:t xml:space="preserve"> </w:t>
    </w:r>
    <w:hyperlink r:id="rId3" w:history="1">
      <w:r w:rsidR="001F5B95" w:rsidRPr="006923E4">
        <w:rPr>
          <w:rStyle w:val="aa"/>
          <w:rFonts w:ascii="Calibri" w:hAnsi="Calibri" w:cs="Courier New"/>
          <w:sz w:val="18"/>
          <w:szCs w:val="20"/>
        </w:rPr>
        <w:t>https://vk.com/bibl.bgatu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Default="001F5B95" w:rsidP="001F5B95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Pr="008E6367" w:rsidRDefault="001F5B95" w:rsidP="001F5B95">
    <w:pPr>
      <w:pStyle w:val="a6"/>
      <w:tabs>
        <w:tab w:val="clear" w:pos="4677"/>
        <w:tab w:val="clear" w:pos="9355"/>
      </w:tabs>
      <w:ind w:left="-709" w:right="-711"/>
      <w:rPr>
        <w:rStyle w:val="aa"/>
        <w:rFonts w:ascii="Calibri" w:hAnsi="Calibri" w:cs="Courier New"/>
        <w:sz w:val="18"/>
        <w:szCs w:val="18"/>
      </w:rPr>
    </w:pPr>
    <w:r w:rsidRPr="008E6367">
      <w:rPr>
        <w:rFonts w:ascii="Calibri" w:hAnsi="Calibri" w:cs="Courier New"/>
        <w:sz w:val="18"/>
        <w:szCs w:val="18"/>
      </w:rPr>
      <w:t xml:space="preserve">Сайт библиотеки БГАТУ: </w:t>
    </w:r>
    <w:hyperlink r:id="rId1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://bsatu.by/ru/biblioteka</w:t>
      </w:r>
    </w:hyperlink>
    <w:r w:rsidRPr="008E6367">
      <w:rPr>
        <w:rFonts w:ascii="Calibri" w:hAnsi="Calibri" w:cs="Courier New"/>
        <w:sz w:val="18"/>
        <w:szCs w:val="18"/>
      </w:rPr>
      <w:t xml:space="preserve"> Репозиторий БГАТУ: </w:t>
    </w:r>
    <w:hyperlink r:id="rId2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://rep.bsatu.by</w:t>
      </w:r>
    </w:hyperlink>
    <w:r w:rsidRPr="008E6367">
      <w:rPr>
        <w:rStyle w:val="aa"/>
        <w:rFonts w:ascii="Calibri" w:hAnsi="Calibri" w:cs="Courier New"/>
        <w:sz w:val="18"/>
        <w:szCs w:val="18"/>
        <w:u w:val="none"/>
      </w:rPr>
      <w:t xml:space="preserve"> </w:t>
    </w:r>
    <w:r w:rsidRPr="008E6367">
      <w:rPr>
        <w:rFonts w:ascii="Calibri" w:hAnsi="Calibri" w:cs="Courier New"/>
        <w:sz w:val="18"/>
        <w:szCs w:val="18"/>
      </w:rPr>
      <w:t xml:space="preserve">Библиотека в ВК: </w:t>
    </w:r>
    <w:hyperlink r:id="rId3" w:history="1">
      <w:r w:rsidRPr="008E6367">
        <w:rPr>
          <w:rStyle w:val="aa"/>
          <w:rFonts w:ascii="Calibri" w:hAnsi="Calibri" w:cs="Courier New"/>
          <w:sz w:val="18"/>
          <w:szCs w:val="18"/>
        </w:rPr>
        <w:t>https://vk.com/bibl.bgatu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33B" w:rsidRDefault="00BE033B" w:rsidP="008D1313">
      <w:pPr>
        <w:spacing w:after="0"/>
      </w:pPr>
      <w:r>
        <w:separator/>
      </w:r>
    </w:p>
  </w:footnote>
  <w:footnote w:type="continuationSeparator" w:id="0">
    <w:p w:rsidR="00BE033B" w:rsidRDefault="00BE033B" w:rsidP="008D13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4"/>
      <w:ind w:left="-851"/>
    </w:pPr>
    <w:r>
      <w:rPr>
        <w:noProof/>
        <w:lang w:val="be-BY" w:eastAsia="be-BY"/>
      </w:rPr>
      <w:drawing>
        <wp:inline distT="0" distB="0" distL="0" distR="0" wp14:anchorId="2C6AF206" wp14:editId="1DD3AAD8">
          <wp:extent cx="7567607" cy="1170432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ep.bsatu.by/paveldas/bgatu_header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5533" cy="117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5B95" w:rsidRDefault="001F5B95" w:rsidP="001F5B95">
    <w:pPr>
      <w:pStyle w:val="a4"/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211A3"/>
    <w:multiLevelType w:val="hybridMultilevel"/>
    <w:tmpl w:val="942E214E"/>
    <w:lvl w:ilvl="0" w:tplc="242ADC4E">
      <w:start w:val="1"/>
      <w:numFmt w:val="decimal"/>
      <w:pStyle w:val="a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56DBB"/>
    <w:multiLevelType w:val="multilevel"/>
    <w:tmpl w:val="F3E8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157639"/>
    <w:multiLevelType w:val="hybridMultilevel"/>
    <w:tmpl w:val="2F5EB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8661C"/>
    <w:multiLevelType w:val="hybridMultilevel"/>
    <w:tmpl w:val="6DE8C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E5569"/>
    <w:multiLevelType w:val="multilevel"/>
    <w:tmpl w:val="B712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B8458F"/>
    <w:multiLevelType w:val="hybridMultilevel"/>
    <w:tmpl w:val="8304D3A8"/>
    <w:lvl w:ilvl="0" w:tplc="D80CC6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040D01"/>
    <w:multiLevelType w:val="hybridMultilevel"/>
    <w:tmpl w:val="1F300076"/>
    <w:lvl w:ilvl="0" w:tplc="D428B9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3B7CAC"/>
    <w:multiLevelType w:val="multilevel"/>
    <w:tmpl w:val="442CA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attachedTemplate r:id="rId1"/>
  <w:defaultTabStop w:val="709"/>
  <w:hyphenationZone w:val="141"/>
  <w:characterSpacingControl w:val="doNotCompress"/>
  <w:hdrShapeDefaults>
    <o:shapedefaults v:ext="edit" spidmax="2049">
      <o:colormru v:ext="edit" colors="#d0f0c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33B"/>
    <w:rsid w:val="000813E3"/>
    <w:rsid w:val="000D083B"/>
    <w:rsid w:val="000F3F20"/>
    <w:rsid w:val="001A3725"/>
    <w:rsid w:val="001F5593"/>
    <w:rsid w:val="001F5B95"/>
    <w:rsid w:val="0020378C"/>
    <w:rsid w:val="00280A7F"/>
    <w:rsid w:val="00291097"/>
    <w:rsid w:val="00374697"/>
    <w:rsid w:val="003C2249"/>
    <w:rsid w:val="003C68C5"/>
    <w:rsid w:val="003E1973"/>
    <w:rsid w:val="00427BAD"/>
    <w:rsid w:val="004E1270"/>
    <w:rsid w:val="005F7F48"/>
    <w:rsid w:val="0060647B"/>
    <w:rsid w:val="006923E4"/>
    <w:rsid w:val="00733D7E"/>
    <w:rsid w:val="00762F68"/>
    <w:rsid w:val="007C13D3"/>
    <w:rsid w:val="007F79E7"/>
    <w:rsid w:val="008376F3"/>
    <w:rsid w:val="00896F51"/>
    <w:rsid w:val="008B28BB"/>
    <w:rsid w:val="008D1313"/>
    <w:rsid w:val="008E6367"/>
    <w:rsid w:val="009F4710"/>
    <w:rsid w:val="00BE033B"/>
    <w:rsid w:val="00BF7BD3"/>
    <w:rsid w:val="00CC03BD"/>
    <w:rsid w:val="00D5799D"/>
    <w:rsid w:val="00D67401"/>
    <w:rsid w:val="00EC75A9"/>
    <w:rsid w:val="00FA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0f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knh2\AppData\Roaming\Microsoft\&#1064;&#1072;&#1073;&#1083;&#1086;&#1085;&#1099;\&#1057;&#1087;&#1080;&#1089;&#1086;&#1082;%20&#1083;&#1080;&#1090;&#1077;&#1088;&#1072;&#1090;&#1091;&#1088;&#1099;-&#1096;&#1072;&#1073;&#1083;&#1086;&#1085;4(https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61D4EEC65CA40DB85F48D7CBA8FCA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354FCB-5F87-4873-BDE8-C0238A07AF53}"/>
      </w:docPartPr>
      <w:docPartBody>
        <w:p w:rsidR="00000000" w:rsidRDefault="00C76721">
          <w:pPr>
            <w:pStyle w:val="F61D4EEC65CA40DB85F48D7CBA8FCA1D"/>
          </w:pPr>
          <w:r>
            <w:rPr>
              <w:rStyle w:val="a3"/>
            </w:rPr>
            <w:t>Введите название выставки</w:t>
          </w:r>
          <w:r w:rsidRPr="005C4416">
            <w:rPr>
              <w:rStyle w:val="a3"/>
            </w:rPr>
            <w:t>.</w:t>
          </w:r>
        </w:p>
      </w:docPartBody>
    </w:docPart>
    <w:docPart>
      <w:docPartPr>
        <w:name w:val="84D12A7021F74422BEE893021CBA34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4EEB8B-4EB1-4D79-A9A2-B13E38C82D04}"/>
      </w:docPartPr>
      <w:docPartBody>
        <w:p w:rsidR="00000000" w:rsidRDefault="00C76721">
          <w:pPr>
            <w:pStyle w:val="84D12A7021F74422BEE893021CBA348E"/>
          </w:pPr>
          <w:r w:rsidRPr="003E1973">
            <w:rPr>
              <w:color w:val="7F7F7F" w:themeColor="text1" w:themeTint="80"/>
            </w:rPr>
            <w:t>Скопируйте список сюда</w:t>
          </w:r>
          <w:r>
            <w:rPr>
              <w:color w:val="7F7F7F" w:themeColor="text1" w:themeTint="80"/>
            </w:rPr>
            <w:t>, после вставки выберите стрелку</w:t>
          </w:r>
          <w:r w:rsidRPr="003E1973">
            <w:rPr>
              <w:rStyle w:val="a3"/>
              <w:color w:val="7F7F7F" w:themeColor="text1" w:themeTint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61D4EEC65CA40DB85F48D7CBA8FCA1D">
    <w:name w:val="F61D4EEC65CA40DB85F48D7CBA8FCA1D"/>
  </w:style>
  <w:style w:type="paragraph" w:customStyle="1" w:styleId="84D12A7021F74422BEE893021CBA348E">
    <w:name w:val="84D12A7021F74422BEE893021CBA348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61D4EEC65CA40DB85F48D7CBA8FCA1D">
    <w:name w:val="F61D4EEC65CA40DB85F48D7CBA8FCA1D"/>
  </w:style>
  <w:style w:type="paragraph" w:customStyle="1" w:styleId="84D12A7021F74422BEE893021CBA348E">
    <w:name w:val="84D12A7021F74422BEE893021CBA3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Список литературы-шаблон4(https)</Template>
  <TotalTime>2</TotalTime>
  <Pages>2</Pages>
  <Words>399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Книгохранилище 2</dc:creator>
  <cp:keywords>PavelDAS</cp:keywords>
  <cp:lastModifiedBy>Книгохранилище 2</cp:lastModifiedBy>
  <cp:revision>2</cp:revision>
  <dcterms:created xsi:type="dcterms:W3CDTF">2026-08-31T13:18:00Z</dcterms:created>
  <dcterms:modified xsi:type="dcterms:W3CDTF">2026-08-31T13:20:00Z</dcterms:modified>
</cp:coreProperties>
</file>