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9" w:rsidRPr="004E7D80" w:rsidRDefault="003B6629" w:rsidP="004E7D8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i/>
          <w:color w:val="333333"/>
        </w:rPr>
      </w:pPr>
      <w:r w:rsidRPr="004E7D80">
        <w:rPr>
          <w:b/>
          <w:i/>
          <w:color w:val="333333"/>
        </w:rPr>
        <w:t>01.10.2020 года студенты 4-ого курса факультета предпринимательства и управления  групп 12-13 им посетили семинар и форум, проводимые в рамках выставки «Белагро-2020».</w:t>
      </w:r>
    </w:p>
    <w:p w:rsidR="003B6629" w:rsidRPr="004E7D80" w:rsidRDefault="003B6629" w:rsidP="004E7D8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i/>
          <w:color w:val="333333"/>
        </w:rPr>
      </w:pP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rStyle w:val="a4"/>
          <w:bCs w:val="0"/>
          <w:color w:val="333333"/>
          <w:u w:val="single"/>
        </w:rPr>
      </w:pPr>
      <w:r w:rsidRPr="00123440">
        <w:rPr>
          <w:color w:val="333333"/>
          <w:u w:val="single"/>
        </w:rPr>
        <w:t xml:space="preserve">1. Семинар </w:t>
      </w:r>
      <w:r w:rsidRPr="00123440">
        <w:rPr>
          <w:rStyle w:val="a4"/>
          <w:color w:val="333333"/>
          <w:u w:val="single"/>
        </w:rPr>
        <w:t>«Интернет-маркетинг и автоматизация бизнеса для B2B»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rStyle w:val="a4"/>
          <w:color w:val="333333"/>
        </w:rPr>
        <w:t>В рамках семинара рассматривались следующие вопросы: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 xml:space="preserve">•        Что происходит с </w:t>
      </w:r>
      <w:proofErr w:type="spellStart"/>
      <w:r w:rsidRPr="00123440">
        <w:rPr>
          <w:color w:val="333333"/>
        </w:rPr>
        <w:t>онлайн</w:t>
      </w:r>
      <w:proofErr w:type="spellEnd"/>
      <w:r w:rsidRPr="00123440">
        <w:rPr>
          <w:color w:val="333333"/>
        </w:rPr>
        <w:t xml:space="preserve"> продажами?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>•        В чем особенность продвижения b2b компаний?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 xml:space="preserve">•        С кем работать: </w:t>
      </w:r>
      <w:proofErr w:type="spellStart"/>
      <w:r w:rsidRPr="00123440">
        <w:rPr>
          <w:color w:val="333333"/>
        </w:rPr>
        <w:t>фрилансер</w:t>
      </w:r>
      <w:proofErr w:type="spellEnd"/>
      <w:r w:rsidRPr="00123440">
        <w:rPr>
          <w:color w:val="333333"/>
        </w:rPr>
        <w:t>, компания или специалисты в штат?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>•        Как контролировать подрядчиков по продвижению?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 xml:space="preserve">•        </w:t>
      </w:r>
      <w:proofErr w:type="gramStart"/>
      <w:r w:rsidRPr="00123440">
        <w:rPr>
          <w:color w:val="333333"/>
        </w:rPr>
        <w:t>Какие</w:t>
      </w:r>
      <w:proofErr w:type="gramEnd"/>
      <w:r w:rsidRPr="00123440">
        <w:rPr>
          <w:color w:val="333333"/>
        </w:rPr>
        <w:t xml:space="preserve"> </w:t>
      </w:r>
      <w:proofErr w:type="spellStart"/>
      <w:r w:rsidRPr="00123440">
        <w:rPr>
          <w:color w:val="333333"/>
        </w:rPr>
        <w:t>онлайн-инструменты</w:t>
      </w:r>
      <w:proofErr w:type="spellEnd"/>
      <w:r w:rsidRPr="00123440">
        <w:rPr>
          <w:color w:val="333333"/>
        </w:rPr>
        <w:t xml:space="preserve"> помогают эффективно управлять отделом продаж?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>•        Как обеспечить своевременное выполнение задач и автоматизировать рутинные процессы в компании?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>•        Где сегодня брать новых клиентов и как удерживать имеющихся?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 xml:space="preserve">•        Краткий обзор возможностей </w:t>
      </w:r>
      <w:proofErr w:type="spellStart"/>
      <w:r w:rsidRPr="00123440">
        <w:rPr>
          <w:color w:val="333333"/>
        </w:rPr>
        <w:t>онлайн-сервиса</w:t>
      </w:r>
      <w:proofErr w:type="spellEnd"/>
      <w:r w:rsidRPr="00123440">
        <w:rPr>
          <w:color w:val="333333"/>
        </w:rPr>
        <w:t xml:space="preserve"> Битрикс24</w:t>
      </w:r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 xml:space="preserve">Спикеры: </w:t>
      </w:r>
      <w:proofErr w:type="spellStart"/>
      <w:r w:rsidRPr="00123440">
        <w:rPr>
          <w:color w:val="333333"/>
        </w:rPr>
        <w:t>digital</w:t>
      </w:r>
      <w:proofErr w:type="spellEnd"/>
      <w:r w:rsidRPr="00123440">
        <w:rPr>
          <w:color w:val="333333"/>
        </w:rPr>
        <w:t xml:space="preserve"> </w:t>
      </w:r>
      <w:proofErr w:type="spellStart"/>
      <w:r w:rsidRPr="00123440">
        <w:rPr>
          <w:color w:val="333333"/>
        </w:rPr>
        <w:t>маркетолог</w:t>
      </w:r>
      <w:proofErr w:type="spellEnd"/>
      <w:r w:rsidRPr="00123440">
        <w:rPr>
          <w:color w:val="333333"/>
        </w:rPr>
        <w:t xml:space="preserve"> </w:t>
      </w:r>
      <w:proofErr w:type="spellStart"/>
      <w:r w:rsidRPr="00123440">
        <w:rPr>
          <w:color w:val="333333"/>
        </w:rPr>
        <w:t>Бовтрукевич</w:t>
      </w:r>
      <w:proofErr w:type="spellEnd"/>
      <w:r w:rsidRPr="00123440">
        <w:rPr>
          <w:color w:val="333333"/>
        </w:rPr>
        <w:t xml:space="preserve"> Мария, директор ООО «</w:t>
      </w:r>
      <w:proofErr w:type="spellStart"/>
      <w:r w:rsidRPr="00123440">
        <w:rPr>
          <w:color w:val="333333"/>
        </w:rPr>
        <w:t>Промосила</w:t>
      </w:r>
      <w:proofErr w:type="spellEnd"/>
      <w:proofErr w:type="gramStart"/>
      <w:r w:rsidRPr="00123440">
        <w:rPr>
          <w:color w:val="333333"/>
        </w:rPr>
        <w:t>»Т</w:t>
      </w:r>
      <w:proofErr w:type="gramEnd"/>
      <w:r w:rsidRPr="00123440">
        <w:rPr>
          <w:color w:val="333333"/>
        </w:rPr>
        <w:t xml:space="preserve">атьяна </w:t>
      </w:r>
      <w:proofErr w:type="spellStart"/>
      <w:r w:rsidRPr="00123440">
        <w:rPr>
          <w:color w:val="333333"/>
        </w:rPr>
        <w:t>Барауля</w:t>
      </w:r>
      <w:proofErr w:type="spellEnd"/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  <w:r w:rsidRPr="00123440">
        <w:rPr>
          <w:color w:val="333333"/>
        </w:rPr>
        <w:t>Организаторы: ООО «</w:t>
      </w:r>
      <w:proofErr w:type="spellStart"/>
      <w:r w:rsidRPr="00123440">
        <w:rPr>
          <w:color w:val="333333"/>
        </w:rPr>
        <w:t>Промосила</w:t>
      </w:r>
      <w:proofErr w:type="spellEnd"/>
      <w:r w:rsidRPr="00123440">
        <w:rPr>
          <w:color w:val="333333"/>
        </w:rPr>
        <w:t xml:space="preserve">»,  ИП </w:t>
      </w:r>
      <w:proofErr w:type="spellStart"/>
      <w:r w:rsidRPr="00123440">
        <w:rPr>
          <w:color w:val="333333"/>
        </w:rPr>
        <w:t>Бовтрукевич</w:t>
      </w:r>
      <w:proofErr w:type="spellEnd"/>
    </w:p>
    <w:p w:rsidR="003B6629" w:rsidRPr="00123440" w:rsidRDefault="003B6629" w:rsidP="0012344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color w:val="333333"/>
        </w:rPr>
      </w:pPr>
    </w:p>
    <w:p w:rsidR="003B6629" w:rsidRPr="00123440" w:rsidRDefault="003B6629" w:rsidP="004E7D80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12344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2.</w:t>
      </w:r>
      <w:r w:rsidRPr="003B66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Форум</w:t>
      </w:r>
      <w:r w:rsidRPr="0012344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«</w:t>
      </w:r>
      <w:r w:rsidRPr="0012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Инвестиционный, инновационный и экспортный потенциал Республики Беларусь»</w:t>
      </w:r>
    </w:p>
    <w:p w:rsidR="004E7D80" w:rsidRDefault="004E7D80" w:rsidP="004E7D80">
      <w:pPr>
        <w:shd w:val="clear" w:color="auto" w:fill="FFFFFF"/>
        <w:spacing w:after="0" w:line="360" w:lineRule="exact"/>
        <w:ind w:left="709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B6629" w:rsidRPr="00123440" w:rsidRDefault="003B6629" w:rsidP="004E7D80">
      <w:pPr>
        <w:shd w:val="clear" w:color="auto" w:fill="FFFFFF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44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 рамках</w:t>
      </w:r>
      <w:r w:rsidR="00123440" w:rsidRPr="0012344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форума</w:t>
      </w:r>
      <w:r w:rsidRPr="00123440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 рассматривались </w:t>
      </w:r>
      <w:r w:rsidRPr="00123440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Pr="001234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нвестиционный</w:t>
      </w:r>
      <w:r w:rsidRPr="0012344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климат  Республики Беларусь, преференциальный режим для резидентов </w:t>
      </w: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индустриального парка</w:t>
      </w:r>
      <w:r w:rsidR="00123440" w:rsidRPr="0012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«Великий Камень»</w:t>
      </w:r>
      <w:r w:rsidRPr="0012344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2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СЭЗ «</w:t>
      </w:r>
      <w:proofErr w:type="spellStart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Гомель-Ратон</w:t>
      </w:r>
      <w:proofErr w:type="spellEnd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2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7D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было организовано проведение круглого стола в рамках дискуссионного блока.</w:t>
      </w:r>
    </w:p>
    <w:p w:rsidR="003B6629" w:rsidRPr="003B6629" w:rsidRDefault="003B6629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4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Спикеры:</w:t>
      </w:r>
    </w:p>
    <w:p w:rsidR="003B6629" w:rsidRPr="003B6629" w:rsidRDefault="003B6629" w:rsidP="00123440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4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«Национальное агентство инвестиций и приватизации»</w:t>
      </w:r>
    </w:p>
    <w:p w:rsidR="003B6629" w:rsidRPr="003B6629" w:rsidRDefault="003B6629" w:rsidP="00123440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СЗАО «Компания по развитию индустриального парка»</w:t>
      </w:r>
    </w:p>
    <w:p w:rsidR="003B6629" w:rsidRPr="003B6629" w:rsidRDefault="003B6629" w:rsidP="00123440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академия наук Беларуси</w:t>
      </w:r>
    </w:p>
    <w:p w:rsidR="003B6629" w:rsidRPr="003B6629" w:rsidRDefault="003B6629" w:rsidP="00123440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СЭЗ «</w:t>
      </w:r>
      <w:proofErr w:type="spellStart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Гомель-Ратон</w:t>
      </w:r>
      <w:proofErr w:type="spellEnd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B6629" w:rsidRPr="003B6629" w:rsidRDefault="003B6629" w:rsidP="00123440">
      <w:pPr>
        <w:numPr>
          <w:ilvl w:val="0"/>
          <w:numId w:val="1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proofErr w:type="spellStart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ЦентрПрограммСистем</w:t>
      </w:r>
      <w:proofErr w:type="spellEnd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B6629" w:rsidRPr="00123440" w:rsidRDefault="003B6629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Модератор: </w:t>
      </w:r>
      <w:proofErr w:type="spellStart"/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Тарасевич</w:t>
      </w:r>
      <w:proofErr w:type="spellEnd"/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В.Г., заместитель директора, Инвестиции и рынки капитала, KPMG </w:t>
      </w:r>
      <w:proofErr w:type="spellStart"/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in</w:t>
      </w:r>
      <w:proofErr w:type="spellEnd"/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Belarus</w:t>
      </w:r>
      <w:proofErr w:type="spellEnd"/>
    </w:p>
    <w:p w:rsidR="003B6629" w:rsidRPr="003B6629" w:rsidRDefault="003B6629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6629" w:rsidRPr="003B6629" w:rsidRDefault="003B6629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Дискуссионный блок «Инвестиционный и инновационный экспортный потенциал отрасли сельского хозяйства и сельскохозяйственного машиностроения Республики Беларусь»</w:t>
      </w:r>
    </w:p>
    <w:p w:rsidR="003B6629" w:rsidRPr="003B6629" w:rsidRDefault="003B6629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34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Вопросы к обсуждению:</w:t>
      </w:r>
    </w:p>
    <w:p w:rsidR="003B6629" w:rsidRPr="003B6629" w:rsidRDefault="003B6629" w:rsidP="00123440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Цифровизация</w:t>
      </w:r>
      <w:proofErr w:type="spellEnd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хозяйства как приоритет экономической политики Беларуси;</w:t>
      </w:r>
    </w:p>
    <w:p w:rsidR="003B6629" w:rsidRPr="003B6629" w:rsidRDefault="003B6629" w:rsidP="00123440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Диверсификация деятельности: международная кооперация – источник инвестиций в </w:t>
      </w:r>
      <w:proofErr w:type="spellStart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цифровизацию</w:t>
      </w:r>
      <w:proofErr w:type="spellEnd"/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хозяйства;</w:t>
      </w:r>
    </w:p>
    <w:p w:rsidR="003B6629" w:rsidRPr="003B6629" w:rsidRDefault="003B6629" w:rsidP="00123440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Инновационная составляющая отрасли сельского хозяйства и сельскохозяйственного машиностроения;</w:t>
      </w:r>
    </w:p>
    <w:p w:rsidR="003B6629" w:rsidRPr="003B6629" w:rsidRDefault="003B6629" w:rsidP="00123440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высококвалифицированных кадров в отрасли сельского хозяйства и сельхозмашиностроения;</w:t>
      </w:r>
    </w:p>
    <w:p w:rsidR="003B6629" w:rsidRPr="003B6629" w:rsidRDefault="003B6629" w:rsidP="00123440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развития сельского хозяйства, роль фермерских хозяйств;</w:t>
      </w:r>
    </w:p>
    <w:p w:rsidR="003B6629" w:rsidRPr="003B6629" w:rsidRDefault="003B6629" w:rsidP="00123440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и тактика развития сельскохозяйственного сектора Беларуси в условиях цифровой трансформации мировой экономики: как объединить усилия заинтересованных для выживания и развития. Роль государства как стратега и организатора цифровой трансформации белорусского сельского хозяйства.</w:t>
      </w:r>
    </w:p>
    <w:p w:rsidR="004E7D80" w:rsidRDefault="004E7D80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6629" w:rsidRPr="003B6629" w:rsidRDefault="003B6629" w:rsidP="00123440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B66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Организатор: Национальное агентство инвестиций и приватизации</w:t>
      </w:r>
    </w:p>
    <w:p w:rsidR="009E667B" w:rsidRPr="004E7D80" w:rsidRDefault="009E667B" w:rsidP="00123440">
      <w:pPr>
        <w:pStyle w:val="a3"/>
        <w:spacing w:before="0" w:beforeAutospacing="0" w:after="0" w:afterAutospacing="0" w:line="360" w:lineRule="exact"/>
        <w:ind w:firstLine="709"/>
        <w:jc w:val="center"/>
        <w:rPr>
          <w:i/>
        </w:rPr>
      </w:pPr>
    </w:p>
    <w:sectPr w:rsidR="009E667B" w:rsidRPr="004E7D80" w:rsidSect="009E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877"/>
    <w:multiLevelType w:val="multilevel"/>
    <w:tmpl w:val="C76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D27FF"/>
    <w:multiLevelType w:val="multilevel"/>
    <w:tmpl w:val="D58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3F42"/>
    <w:rsid w:val="00123440"/>
    <w:rsid w:val="003B6629"/>
    <w:rsid w:val="0044684E"/>
    <w:rsid w:val="00453F42"/>
    <w:rsid w:val="004E7D80"/>
    <w:rsid w:val="009B67D7"/>
    <w:rsid w:val="009E667B"/>
    <w:rsid w:val="009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F42"/>
    <w:rPr>
      <w:b/>
      <w:bCs/>
    </w:rPr>
  </w:style>
  <w:style w:type="character" w:styleId="a5">
    <w:name w:val="Emphasis"/>
    <w:basedOn w:val="a0"/>
    <w:uiPriority w:val="20"/>
    <w:qFormat/>
    <w:rsid w:val="00453F42"/>
    <w:rPr>
      <w:i/>
      <w:iCs/>
    </w:rPr>
  </w:style>
  <w:style w:type="paragraph" w:customStyle="1" w:styleId="rtecenter">
    <w:name w:val="rtecenter"/>
    <w:basedOn w:val="a"/>
    <w:rsid w:val="0045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2020-10-08T10:21:00Z</dcterms:created>
  <dcterms:modified xsi:type="dcterms:W3CDTF">2020-10-08T10:23:00Z</dcterms:modified>
</cp:coreProperties>
</file>