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ABC6F776393B4B47862A41C5496ED434"/>
        </w:placeholder>
        <w:text w:multiLine="1"/>
      </w:sdtPr>
      <w:sdtEndPr>
        <w:rPr>
          <w:rStyle w:val="af"/>
        </w:rPr>
      </w:sdtEndPr>
      <w:sdtContent>
        <w:p w:rsidR="000F3F20" w:rsidRPr="00BB3D41" w:rsidRDefault="00BB3D41" w:rsidP="000F3F20">
          <w:pPr>
            <w:jc w:val="center"/>
            <w:rPr>
              <w:rStyle w:val="af"/>
            </w:rPr>
          </w:pPr>
          <w:r w:rsidRPr="00BB3D41">
            <w:rPr>
              <w:rStyle w:val="af"/>
            </w:rPr>
            <w:t>Историче</w:t>
          </w:r>
          <w:r w:rsidR="00AF10C6">
            <w:rPr>
              <w:rStyle w:val="af"/>
            </w:rPr>
            <w:t>с</w:t>
          </w:r>
          <w:r w:rsidRPr="00BB3D41">
            <w:rPr>
              <w:rStyle w:val="af"/>
            </w:rPr>
            <w:t>кая книга в фонде библиотеки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3FE7751B4169481F8353E25321EF0C31"/>
        </w:placeholder>
      </w:sdtPr>
      <w:sdtEndPr>
        <w:rPr>
          <w:rStyle w:val="ae"/>
        </w:rPr>
      </w:sdtEndPr>
      <w:sdtContent>
        <w:p w:rsidR="00BB3D41" w:rsidRPr="00BB3D41" w:rsidRDefault="00BB3D41" w:rsidP="00BB3D41">
          <w:pPr>
            <w:pStyle w:val="a"/>
            <w:rPr>
              <w:rFonts w:eastAsia="Times New Roman"/>
              <w:lang w:val="be-BY" w:eastAsia="be-BY"/>
            </w:rPr>
          </w:pPr>
          <w:r w:rsidRPr="00BB3D41">
            <w:rPr>
              <w:rFonts w:eastAsia="Times New Roman"/>
              <w:lang w:val="be-BY" w:eastAsia="be-BY"/>
            </w:rPr>
            <w:t>Голденков, М. Конец старого мира: забытые страницы Первой мировой</w:t>
          </w:r>
          <w:bookmarkStart w:id="0" w:name="_GoBack"/>
          <w:bookmarkEnd w:id="0"/>
          <w:r w:rsidRPr="00BB3D41">
            <w:rPr>
              <w:rFonts w:eastAsia="Times New Roman"/>
              <w:lang w:val="be-BY" w:eastAsia="be-BY"/>
            </w:rPr>
            <w:t xml:space="preserve"> войны / М. Голденков ; [под ред. В. Ивлевой]. - Минск : Букмастер, 2014. - 384 c. </w:t>
          </w:r>
        </w:p>
        <w:p w:rsidR="00BB3D41" w:rsidRPr="00BB3D41" w:rsidRDefault="00BB3D41" w:rsidP="00BB3D41">
          <w:pPr>
            <w:pStyle w:val="a"/>
            <w:rPr>
              <w:rFonts w:eastAsia="Times New Roman"/>
              <w:lang w:val="be-BY" w:eastAsia="be-BY"/>
            </w:rPr>
          </w:pPr>
          <w:r w:rsidRPr="00BB3D41">
            <w:rPr>
              <w:rFonts w:eastAsia="Times New Roman"/>
              <w:lang w:val="be-BY" w:eastAsia="be-BY"/>
            </w:rPr>
            <w:t xml:space="preserve">Голденков, М. Русь - другая история / М. Голденков. - 4-е издание. - Минск : Современная школа, 2010. - 384 c. </w:t>
          </w:r>
        </w:p>
        <w:p w:rsidR="00BB3D41" w:rsidRPr="00BB3D41" w:rsidRDefault="00BB3D41" w:rsidP="00BB3D41">
          <w:pPr>
            <w:pStyle w:val="a"/>
            <w:rPr>
              <w:rFonts w:eastAsia="Times New Roman"/>
              <w:lang w:val="be-BY" w:eastAsia="be-BY"/>
            </w:rPr>
          </w:pPr>
          <w:r w:rsidRPr="00BB3D41">
            <w:rPr>
              <w:rFonts w:eastAsia="Times New Roman"/>
              <w:lang w:val="be-BY" w:eastAsia="be-BY"/>
            </w:rPr>
            <w:t xml:space="preserve">Гумилев, Л. Н. Древняя Русь и Великая степь / Л. Н. Гумилев. - Москва : АСТ, 2000. - 848 c. </w:t>
          </w:r>
        </w:p>
        <w:p w:rsidR="00BB3D41" w:rsidRPr="00BB3D41" w:rsidRDefault="00BB3D41" w:rsidP="00BB3D41">
          <w:pPr>
            <w:pStyle w:val="a"/>
            <w:rPr>
              <w:rFonts w:eastAsia="Times New Roman"/>
              <w:lang w:val="be-BY" w:eastAsia="be-BY"/>
            </w:rPr>
          </w:pPr>
          <w:r w:rsidRPr="00BB3D41">
            <w:rPr>
              <w:rFonts w:eastAsia="Times New Roman"/>
              <w:lang w:val="be-BY" w:eastAsia="be-BY"/>
            </w:rPr>
            <w:t xml:space="preserve">Державин, Н. С. Происхождение русского народа / Н. С. Державин. - Минск : Белорусская Православная Церковь, 2009. - 432 c. </w:t>
          </w:r>
        </w:p>
        <w:p w:rsidR="00BB3D41" w:rsidRPr="00BB3D41" w:rsidRDefault="00BB3D41" w:rsidP="00BB3D41">
          <w:pPr>
            <w:pStyle w:val="a"/>
            <w:rPr>
              <w:rFonts w:eastAsia="Times New Roman"/>
              <w:lang w:val="be-BY" w:eastAsia="be-BY"/>
            </w:rPr>
          </w:pPr>
          <w:r w:rsidRPr="00BB3D41">
            <w:rPr>
              <w:rFonts w:eastAsia="Times New Roman"/>
              <w:lang w:val="be-BY" w:eastAsia="be-BY"/>
            </w:rPr>
            <w:t xml:space="preserve">Егишянц С. А. Тупики глобализации: торжество прогресса или игры сатанистов? / С. А. Егишянц. - Москва : Вече, 2004. - 448 c. </w:t>
          </w:r>
        </w:p>
        <w:p w:rsidR="00BB3D41" w:rsidRPr="00BB3D41" w:rsidRDefault="00BB3D41" w:rsidP="00BB3D41">
          <w:pPr>
            <w:pStyle w:val="a"/>
            <w:rPr>
              <w:rFonts w:eastAsia="Times New Roman"/>
              <w:lang w:val="be-BY" w:eastAsia="be-BY"/>
            </w:rPr>
          </w:pPr>
          <w:r w:rsidRPr="00BB3D41">
            <w:rPr>
              <w:rFonts w:eastAsia="Times New Roman"/>
              <w:lang w:val="be-BY" w:eastAsia="be-BY"/>
            </w:rPr>
            <w:t xml:space="preserve">Енсен, Б. Среди цареубийц = Zarmoder blandt zarmordere : Вдовствующая императрица, семья последнего русского царя и Запад / Б. Енсен ; пер. с датск. Т. Войтюк. - Москва : Русский путь , 2001. - 252 c. </w:t>
          </w:r>
        </w:p>
        <w:p w:rsidR="00BB3D41" w:rsidRPr="00BB3D41" w:rsidRDefault="00BB3D41" w:rsidP="00BB3D41">
          <w:pPr>
            <w:pStyle w:val="a"/>
            <w:rPr>
              <w:rFonts w:eastAsia="Times New Roman"/>
              <w:lang w:val="be-BY" w:eastAsia="be-BY"/>
            </w:rPr>
          </w:pPr>
          <w:r w:rsidRPr="00BB3D41">
            <w:rPr>
              <w:rFonts w:eastAsia="Times New Roman"/>
              <w:lang w:val="be-BY" w:eastAsia="be-BY"/>
            </w:rPr>
            <w:t xml:space="preserve">Инквизитор: сталинский прокурор Вышинский / сост. и ред. О.Е. Кутафин . - Москва : Республика, 1992. - 383 c. </w:t>
          </w:r>
        </w:p>
        <w:p w:rsidR="00BB3D41" w:rsidRPr="00BB3D41" w:rsidRDefault="00BB3D41" w:rsidP="00BB3D41">
          <w:pPr>
            <w:pStyle w:val="a"/>
            <w:rPr>
              <w:rFonts w:eastAsia="Times New Roman"/>
              <w:lang w:val="be-BY" w:eastAsia="be-BY"/>
            </w:rPr>
          </w:pPr>
          <w:r w:rsidRPr="00BB3D41">
            <w:rPr>
              <w:rFonts w:eastAsia="Times New Roman"/>
              <w:lang w:val="be-BY" w:eastAsia="be-BY"/>
            </w:rPr>
            <w:t xml:space="preserve">История России от нашествия Золотой Орды до правления Ивана III : учебное пособие : учебные тексты, задания и упражнения / Н. М. Курмаева [и др.]. - Москва : Флинта : Наука, 2003. - 192 c. </w:t>
          </w:r>
        </w:p>
        <w:p w:rsidR="00BB3D41" w:rsidRPr="00BB3D41" w:rsidRDefault="00BB3D41" w:rsidP="00BB3D41">
          <w:pPr>
            <w:pStyle w:val="a"/>
            <w:rPr>
              <w:rFonts w:eastAsia="Times New Roman"/>
              <w:lang w:val="be-BY" w:eastAsia="be-BY"/>
            </w:rPr>
          </w:pPr>
          <w:r w:rsidRPr="00BB3D41">
            <w:rPr>
              <w:rFonts w:eastAsia="Times New Roman"/>
              <w:lang w:val="be-BY" w:eastAsia="be-BY"/>
            </w:rPr>
            <w:t>Карлюкевіч, А. М. Старонкі радзімазнаўства. Мясціны. Асобы : краязнаўчыя нарысы / А. М. Карлюкевіч. - Мінск : Выдавецкі дом "Звязда", 2013. - 384 c.</w:t>
          </w:r>
        </w:p>
        <w:p w:rsidR="00BB3D41" w:rsidRPr="00BB3D41" w:rsidRDefault="00BB3D41" w:rsidP="00BB3D41">
          <w:pPr>
            <w:pStyle w:val="a"/>
            <w:rPr>
              <w:rFonts w:eastAsia="Times New Roman"/>
              <w:lang w:val="be-BY" w:eastAsia="be-BY"/>
            </w:rPr>
          </w:pPr>
          <w:r w:rsidRPr="00BB3D41">
            <w:rPr>
              <w:rFonts w:eastAsia="Times New Roman"/>
              <w:lang w:val="be-BY" w:eastAsia="be-BY"/>
            </w:rPr>
            <w:t xml:space="preserve">Кнопп, Г. История ХХ века. Тайны, загадки и мифы / Г. Кнопп ; [пер. с нем. А. Дмитришин]. - Харьков ; Белгород : Клуб Семейного Досуга, 2008. - 382 c. </w:t>
          </w:r>
        </w:p>
        <w:p w:rsidR="00BB3D41" w:rsidRPr="00BB3D41" w:rsidRDefault="00BB3D41" w:rsidP="00BB3D41">
          <w:pPr>
            <w:pStyle w:val="a"/>
            <w:rPr>
              <w:rFonts w:eastAsia="Times New Roman"/>
              <w:lang w:val="be-BY" w:eastAsia="be-BY"/>
            </w:rPr>
          </w:pPr>
          <w:r w:rsidRPr="00BB3D41">
            <w:rPr>
              <w:rFonts w:eastAsia="Times New Roman"/>
              <w:lang w:val="be-BY" w:eastAsia="be-BY"/>
            </w:rPr>
            <w:t xml:space="preserve">Молчанов, А. И. Россия, Украина и Белоруссия от Н. Хрущева до "Беловежской пущи". В 3 т. . Т. 1 / А. И. Молчанов. - Санкт-Петербург : Владимир Даль, 2006. - 716 c. </w:t>
          </w:r>
        </w:p>
        <w:p w:rsidR="00BB3D41" w:rsidRPr="00BB3D41" w:rsidRDefault="00BB3D41" w:rsidP="00BB3D41">
          <w:pPr>
            <w:pStyle w:val="a"/>
            <w:rPr>
              <w:rFonts w:eastAsia="Times New Roman"/>
              <w:lang w:val="be-BY" w:eastAsia="be-BY"/>
            </w:rPr>
          </w:pPr>
          <w:r w:rsidRPr="00BB3D41">
            <w:rPr>
              <w:rFonts w:eastAsia="Times New Roman"/>
              <w:lang w:val="be-BY" w:eastAsia="be-BY"/>
            </w:rPr>
            <w:t xml:space="preserve">Молчанов, А. И. Россия, Украина и Белоруссия от Н. Хрущева до "Беловежской пущи". В 3 т. . Т. 2 / А. И. Молчанов. - Санкт-Петербург : Владимир Даль, 2005. - 415 c. </w:t>
          </w:r>
        </w:p>
        <w:p w:rsidR="00BB3D41" w:rsidRPr="00BB3D41" w:rsidRDefault="00BB3D41" w:rsidP="00BB3D41">
          <w:pPr>
            <w:pStyle w:val="a"/>
            <w:rPr>
              <w:rFonts w:eastAsia="Times New Roman"/>
              <w:lang w:val="be-BY" w:eastAsia="be-BY"/>
            </w:rPr>
          </w:pPr>
          <w:r w:rsidRPr="00BB3D41">
            <w:rPr>
              <w:rFonts w:eastAsia="Times New Roman"/>
              <w:lang w:val="be-BY" w:eastAsia="be-BY"/>
            </w:rPr>
            <w:t xml:space="preserve">Молчанов, А. И. Россия, Украина и Белоруссия от Н. Хрущева до "Беловежской пущи". В 3 т. . Т. 3 / А. И. Молчанов. - 2-е изд., испр. и доп. - Санкт-Петербург : Петровская академия наук и искусств, 2006. - 442 c. </w:t>
          </w:r>
        </w:p>
        <w:p w:rsidR="00BB3D41" w:rsidRPr="00BB3D41" w:rsidRDefault="00BB3D41" w:rsidP="00BB3D41">
          <w:pPr>
            <w:pStyle w:val="a"/>
            <w:rPr>
              <w:rFonts w:eastAsia="Times New Roman"/>
              <w:lang w:val="be-BY" w:eastAsia="be-BY"/>
            </w:rPr>
          </w:pPr>
          <w:r w:rsidRPr="00BB3D41">
            <w:rPr>
              <w:rFonts w:eastAsia="Times New Roman"/>
              <w:lang w:val="be-BY" w:eastAsia="be-BY"/>
            </w:rPr>
            <w:t xml:space="preserve">Мыльников, А. С. Искушение чудом: "Русский принц", его прототипы и двойники-самозванцы / А. С. Мыльников. - Ленинград : Наука, 1991. - 267 c. </w:t>
          </w:r>
        </w:p>
        <w:p w:rsidR="00BB3D41" w:rsidRPr="00BB3D41" w:rsidRDefault="00BB3D41" w:rsidP="00BB3D41">
          <w:pPr>
            <w:pStyle w:val="a"/>
            <w:rPr>
              <w:rFonts w:eastAsia="Times New Roman"/>
              <w:lang w:val="be-BY" w:eastAsia="be-BY"/>
            </w:rPr>
          </w:pPr>
          <w:r w:rsidRPr="00BB3D41">
            <w:rPr>
              <w:rFonts w:eastAsia="Times New Roman"/>
              <w:lang w:val="be-BY" w:eastAsia="be-BY"/>
            </w:rPr>
            <w:lastRenderedPageBreak/>
            <w:t xml:space="preserve">Мышанка, Д. (Колпеницкий). Кому жить и кому умереть... Из Барановичского гетто - в партизанский отряд, на фронт и к мирной жизни / Мышанка, Д. (Колпеницкий) ; [худож. А. Ихтейман]. - 2-е изд., доп. и испр. - Тель-Авив : М+, 2009. - 322 c. </w:t>
          </w:r>
        </w:p>
        <w:p w:rsidR="00BB3D41" w:rsidRPr="00BB3D41" w:rsidRDefault="00BB3D41" w:rsidP="00BB3D41">
          <w:pPr>
            <w:pStyle w:val="a"/>
            <w:rPr>
              <w:rFonts w:eastAsia="Times New Roman"/>
              <w:lang w:val="be-BY" w:eastAsia="be-BY"/>
            </w:rPr>
          </w:pPr>
          <w:r w:rsidRPr="00BB3D41">
            <w:rPr>
              <w:rFonts w:eastAsia="Times New Roman"/>
              <w:lang w:val="be-BY" w:eastAsia="be-BY"/>
            </w:rPr>
            <w:t xml:space="preserve">Носовский, Г. В. Русь и Рим. Правильно ли мы понимаем историю Европы и Азии. В 2 кн. . Кн. 1 / Г. В. Носовский, А. Т. Фоменко. - Москва : Олимп : АСТ, 1999. - 608 c. </w:t>
          </w:r>
        </w:p>
        <w:p w:rsidR="00BB3D41" w:rsidRPr="00BB3D41" w:rsidRDefault="00BB3D41" w:rsidP="00BB3D41">
          <w:pPr>
            <w:pStyle w:val="a"/>
            <w:rPr>
              <w:rFonts w:eastAsia="Times New Roman"/>
              <w:lang w:val="be-BY" w:eastAsia="be-BY"/>
            </w:rPr>
          </w:pPr>
          <w:r w:rsidRPr="00BB3D41">
            <w:rPr>
              <w:rFonts w:eastAsia="Times New Roman"/>
              <w:lang w:val="be-BY" w:eastAsia="be-BY"/>
            </w:rPr>
            <w:t xml:space="preserve">Носовский, Г. В. Русь и Рим. Правильно мы понимаем историю Европы и Азии. В 2 кн. . Кн. 2 / Г. В. Носовский, А. Т. Фоменко. - Москва : Олимп : АСТ, 1999. - 624 c. </w:t>
          </w:r>
        </w:p>
        <w:p w:rsidR="00BB3D41" w:rsidRPr="00BB3D41" w:rsidRDefault="00BB3D41" w:rsidP="00BB3D41">
          <w:pPr>
            <w:pStyle w:val="a"/>
            <w:rPr>
              <w:rFonts w:eastAsia="Times New Roman"/>
              <w:lang w:val="be-BY" w:eastAsia="be-BY"/>
            </w:rPr>
          </w:pPr>
          <w:r w:rsidRPr="00BB3D41">
            <w:rPr>
              <w:rFonts w:eastAsia="Times New Roman"/>
              <w:lang w:val="be-BY" w:eastAsia="be-BY"/>
            </w:rPr>
            <w:t xml:space="preserve">От первого лица : сборник / сост. И. А. Анфертьев. - Москва : Патриот, 1992. - 560 c. </w:t>
          </w:r>
        </w:p>
        <w:p w:rsidR="00BB3D41" w:rsidRPr="00BB3D41" w:rsidRDefault="00BB3D41" w:rsidP="00BB3D41">
          <w:pPr>
            <w:pStyle w:val="a"/>
            <w:rPr>
              <w:rFonts w:eastAsia="Times New Roman"/>
              <w:lang w:val="be-BY" w:eastAsia="be-BY"/>
            </w:rPr>
          </w:pPr>
          <w:r w:rsidRPr="00BB3D41">
            <w:rPr>
              <w:rFonts w:eastAsia="Times New Roman"/>
              <w:lang w:val="be-BY" w:eastAsia="be-BY"/>
            </w:rPr>
            <w:t xml:space="preserve">Покушение или убийство по политическим мотивам: Юлия Цезаря, Авраама Линкольна, Александра II, Петра Столыпина... / сост. и авт. вступ. ст. В.Т. Вольский. - Минск : Беларусь, 1993. - 432 c. </w:t>
          </w:r>
        </w:p>
        <w:p w:rsidR="00BB3D41" w:rsidRPr="00BB3D41" w:rsidRDefault="00BB3D41" w:rsidP="00BB3D41">
          <w:pPr>
            <w:pStyle w:val="a"/>
            <w:rPr>
              <w:rFonts w:eastAsia="Times New Roman"/>
              <w:lang w:val="be-BY" w:eastAsia="be-BY"/>
            </w:rPr>
          </w:pPr>
          <w:r w:rsidRPr="00BB3D41">
            <w:rPr>
              <w:rFonts w:eastAsia="Times New Roman"/>
              <w:lang w:val="be-BY" w:eastAsia="be-BY"/>
            </w:rPr>
            <w:t xml:space="preserve">Рассадин, С. Е. Первые славяне. Славяногенез / С. Е. Рассадин ; [науч. ред. С. П. Витязь]. - 2-е изд. - Минск : Белорусская Православная Церковь, 2009. - 288 c. </w:t>
          </w:r>
        </w:p>
        <w:p w:rsidR="00BB3D41" w:rsidRPr="00BB3D41" w:rsidRDefault="00BB3D41" w:rsidP="00BB3D41">
          <w:pPr>
            <w:pStyle w:val="a"/>
            <w:rPr>
              <w:rFonts w:eastAsia="Times New Roman"/>
              <w:lang w:val="be-BY" w:eastAsia="be-BY"/>
            </w:rPr>
          </w:pPr>
          <w:r w:rsidRPr="00BB3D41">
            <w:rPr>
              <w:rFonts w:eastAsia="Times New Roman"/>
              <w:lang w:val="be-BY" w:eastAsia="be-BY"/>
            </w:rPr>
            <w:t xml:space="preserve">Рютин, М. Н. На колени не встану / М. Н. Рютин ; сост. Б. А. Старков . - Москва : Политиздат, 1992. - 351 c. </w:t>
          </w:r>
        </w:p>
        <w:p w:rsidR="00BB3D41" w:rsidRPr="00BB3D41" w:rsidRDefault="00BB3D41" w:rsidP="00BB3D41">
          <w:pPr>
            <w:pStyle w:val="a"/>
            <w:rPr>
              <w:rFonts w:eastAsia="Times New Roman"/>
              <w:lang w:val="be-BY" w:eastAsia="be-BY"/>
            </w:rPr>
          </w:pPr>
          <w:r w:rsidRPr="00BB3D41">
            <w:rPr>
              <w:rFonts w:eastAsia="Times New Roman"/>
              <w:lang w:val="be-BY" w:eastAsia="be-BY"/>
            </w:rPr>
            <w:t xml:space="preserve">Семевский, М. И. Тайная служба Петра I : докум. повести / М. И. Семевский ; сост. О.А. Яновский . - Минск : Беларусь, 1993. - 623 c. </w:t>
          </w:r>
        </w:p>
        <w:p w:rsidR="00BB3D41" w:rsidRPr="00BB3D41" w:rsidRDefault="00BB3D41" w:rsidP="00BB3D41">
          <w:pPr>
            <w:pStyle w:val="a"/>
            <w:rPr>
              <w:rFonts w:eastAsia="Times New Roman"/>
              <w:lang w:val="be-BY" w:eastAsia="be-BY"/>
            </w:rPr>
          </w:pPr>
          <w:r w:rsidRPr="00BB3D41">
            <w:rPr>
              <w:rFonts w:eastAsia="Times New Roman"/>
              <w:lang w:val="be-BY" w:eastAsia="be-BY"/>
            </w:rPr>
            <w:t xml:space="preserve">Тайны Кремлевского двора: Хроника кровавых событий / сост.: О. М. Аврамченко, П. В. Акулов . - Минск : Полымя : Ажур, 1993. - 142 c. </w:t>
          </w:r>
        </w:p>
        <w:p w:rsidR="00BB3D41" w:rsidRPr="00BB3D41" w:rsidRDefault="00BB3D41" w:rsidP="00BB3D41">
          <w:pPr>
            <w:pStyle w:val="a"/>
            <w:rPr>
              <w:rFonts w:eastAsia="Times New Roman"/>
              <w:lang w:val="be-BY" w:eastAsia="be-BY"/>
            </w:rPr>
          </w:pPr>
          <w:r w:rsidRPr="00BB3D41">
            <w:rPr>
              <w:rFonts w:eastAsia="Times New Roman"/>
              <w:lang w:val="be-BY" w:eastAsia="be-BY"/>
            </w:rPr>
            <w:t xml:space="preserve">Фест, И. К. Гитлер. Биография . Т. 1 / И. К. Фест ; ред. С.З. Случа, П.Ю. Рахшмира; пер. с нем. А.А. Федорова; худож. Б. Мокрополов . - Пермь : Алетейа, 1993. - 368 c. </w:t>
          </w:r>
        </w:p>
        <w:p w:rsidR="00BB3D41" w:rsidRPr="00BB3D41" w:rsidRDefault="00BB3D41" w:rsidP="00BB3D41">
          <w:pPr>
            <w:pStyle w:val="a"/>
            <w:rPr>
              <w:rFonts w:eastAsia="Times New Roman"/>
              <w:lang w:val="be-BY" w:eastAsia="be-BY"/>
            </w:rPr>
          </w:pPr>
          <w:r w:rsidRPr="00BB3D41">
            <w:rPr>
              <w:rFonts w:eastAsia="Times New Roman"/>
              <w:lang w:val="be-BY" w:eastAsia="be-BY"/>
            </w:rPr>
            <w:t xml:space="preserve">Фест, И. К. Гитлер. Биография . Т. 2 / И. К. Фест ; ред. С.З. Случа, П.Ю. Рахшмира; пер. с нем.: А.А. Федорова, Н.С. Летневой, А.М. Андронова; худож. Б. Мокрополов . - Пермь : Алетейа, 1993. - 480 c. </w:t>
          </w:r>
        </w:p>
        <w:p w:rsidR="00BB3D41" w:rsidRPr="00BB3D41" w:rsidRDefault="00BB3D41" w:rsidP="00BB3D41">
          <w:pPr>
            <w:pStyle w:val="a"/>
            <w:rPr>
              <w:rFonts w:eastAsia="Times New Roman"/>
              <w:lang w:val="be-BY" w:eastAsia="be-BY"/>
            </w:rPr>
          </w:pPr>
          <w:r w:rsidRPr="00BB3D41">
            <w:rPr>
              <w:rFonts w:eastAsia="Times New Roman"/>
              <w:lang w:val="be-BY" w:eastAsia="be-BY"/>
            </w:rPr>
            <w:t xml:space="preserve">Фест, И. К. Гитлер. Биография . Т. 3 / И. К. Фест ; ред. С.З. Случа, П.Ю. Рахшмира; пер. с нем.:А.М. Андронова, А.А. Федорова; худож. Б. Мокрополов. - Пермь : Алетейа, 1993. - 544 c. </w:t>
          </w:r>
        </w:p>
        <w:p w:rsidR="00BB3D41" w:rsidRPr="00BB3D41" w:rsidRDefault="00BB3D41" w:rsidP="00BB3D41">
          <w:pPr>
            <w:pStyle w:val="a"/>
            <w:rPr>
              <w:rFonts w:eastAsia="Times New Roman"/>
              <w:lang w:val="be-BY" w:eastAsia="be-BY"/>
            </w:rPr>
          </w:pPr>
          <w:r w:rsidRPr="00BB3D41">
            <w:rPr>
              <w:rFonts w:eastAsia="Times New Roman"/>
              <w:lang w:val="be-BY" w:eastAsia="be-BY"/>
            </w:rPr>
            <w:t xml:space="preserve">Харболт, Т. Битвы мировой истории = Dictionary of battles : словарь / Т. Харболт. - Москва : Внешсигма, 1993. - 576 c. </w:t>
          </w:r>
        </w:p>
        <w:p w:rsidR="00BB3D41" w:rsidRPr="00BB3D41" w:rsidRDefault="00BB3D41" w:rsidP="00BB3D41">
          <w:pPr>
            <w:pStyle w:val="a"/>
            <w:rPr>
              <w:rFonts w:eastAsia="Times New Roman"/>
              <w:lang w:val="be-BY" w:eastAsia="be-BY"/>
            </w:rPr>
          </w:pPr>
          <w:r w:rsidRPr="00BB3D41">
            <w:rPr>
              <w:rFonts w:eastAsia="Times New Roman"/>
              <w:lang w:val="be-BY" w:eastAsia="be-BY"/>
            </w:rPr>
            <w:t xml:space="preserve">Хлевнюк, О. В. 1937-й: Сталин, НКВД и советское общество / О. В. Хлевнюк. - Москва : Республика, 1992. - 270 c. </w:t>
          </w:r>
        </w:p>
        <w:p w:rsidR="00BB3D41" w:rsidRPr="00BB3D41" w:rsidRDefault="00BB3D41" w:rsidP="00BB3D41">
          <w:pPr>
            <w:pStyle w:val="a"/>
            <w:rPr>
              <w:rFonts w:eastAsia="Times New Roman"/>
              <w:lang w:val="be-BY" w:eastAsia="be-BY"/>
            </w:rPr>
          </w:pPr>
          <w:r w:rsidRPr="00BB3D41">
            <w:rPr>
              <w:rFonts w:eastAsia="Times New Roman"/>
              <w:lang w:val="be-BY" w:eastAsia="be-BY"/>
            </w:rPr>
            <w:t xml:space="preserve">Шабрие, Г. За колючей проволокой / Г. Шабрие ; [пер. с англ. В. Рубинчик]. - Минск : Попурри, 2013. - 224 c. </w:t>
          </w:r>
        </w:p>
        <w:p w:rsidR="00427BAD" w:rsidRPr="00287AB6" w:rsidRDefault="00BB3D41" w:rsidP="00BB3D41">
          <w:pPr>
            <w:pStyle w:val="a"/>
          </w:pPr>
          <w:r w:rsidRPr="00BB3D41">
            <w:rPr>
              <w:rFonts w:eastAsia="Times New Roman"/>
              <w:lang w:val="be-BY" w:eastAsia="be-BY"/>
            </w:rPr>
            <w:lastRenderedPageBreak/>
            <w:t>Щербаков, А. Терроризм. Война без правил / А. Щербаков. - Москва : ОЛМА Медиа Групп, 2013. - 464 c.</w:t>
          </w:r>
        </w:p>
      </w:sdtContent>
    </w:sdt>
    <w:sectPr w:rsidR="00427BAD" w:rsidRPr="00287AB6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D41" w:rsidRDefault="00BB3D41" w:rsidP="008D1313">
      <w:pPr>
        <w:spacing w:after="0"/>
      </w:pPr>
      <w:r>
        <w:separator/>
      </w:r>
    </w:p>
  </w:endnote>
  <w:endnote w:type="continuationSeparator" w:id="0">
    <w:p w:rsidR="00BB3D41" w:rsidRDefault="00BB3D41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proofErr w:type="spellStart"/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</w:t>
    </w:r>
    <w:proofErr w:type="spellEnd"/>
    <w:r w:rsidRPr="000813E3">
      <w:rPr>
        <w:rFonts w:ascii="Calibri" w:hAnsi="Calibri" w:cs="Courier New"/>
        <w:sz w:val="20"/>
        <w:szCs w:val="20"/>
      </w:rPr>
      <w:t xml:space="preserve">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="00287AB6" w:rsidRPr="00E15C35">
        <w:rPr>
          <w:rStyle w:val="aa"/>
          <w:rFonts w:ascii="Calibri" w:hAnsi="Calibri" w:cs="Courier New"/>
          <w:sz w:val="20"/>
          <w:szCs w:val="20"/>
        </w:rPr>
        <w:t>http</w:t>
      </w:r>
      <w:r w:rsidR="00287AB6" w:rsidRPr="00E15C35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287AB6" w:rsidRPr="00E15C35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</w:t>
    </w:r>
    <w:proofErr w:type="spellStart"/>
    <w:r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</w:t>
    </w:r>
    <w:proofErr w:type="spellEnd"/>
    <w:r w:rsidRPr="000813E3">
      <w:rPr>
        <w:rFonts w:ascii="Calibri" w:hAnsi="Calibri" w:cs="Courier New"/>
        <w:sz w:val="20"/>
        <w:szCs w:val="20"/>
      </w:rPr>
      <w:t xml:space="preserve">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="00287AB6" w:rsidRPr="00E15C35">
        <w:rPr>
          <w:rStyle w:val="aa"/>
          <w:rFonts w:ascii="Calibri" w:hAnsi="Calibri" w:cs="Courier New"/>
          <w:sz w:val="20"/>
          <w:szCs w:val="20"/>
        </w:rPr>
        <w:t>http</w:t>
      </w:r>
      <w:r w:rsidR="00287AB6" w:rsidRPr="00E15C35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287AB6" w:rsidRPr="00E15C35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D41" w:rsidRDefault="00BB3D41" w:rsidP="008D1313">
      <w:pPr>
        <w:spacing w:after="0"/>
      </w:pPr>
      <w:r>
        <w:separator/>
      </w:r>
    </w:p>
  </w:footnote>
  <w:footnote w:type="continuationSeparator" w:id="0">
    <w:p w:rsidR="00BB3D41" w:rsidRDefault="00BB3D41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33B30"/>
    <w:multiLevelType w:val="multilevel"/>
    <w:tmpl w:val="B32C4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6145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41"/>
    <w:rsid w:val="000813E3"/>
    <w:rsid w:val="000D083B"/>
    <w:rsid w:val="000F3F20"/>
    <w:rsid w:val="001A3725"/>
    <w:rsid w:val="001F5593"/>
    <w:rsid w:val="001F5B95"/>
    <w:rsid w:val="0020378C"/>
    <w:rsid w:val="00280A7F"/>
    <w:rsid w:val="00287AB6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C1C5F"/>
    <w:rsid w:val="008D1313"/>
    <w:rsid w:val="009F4710"/>
    <w:rsid w:val="00AF10C6"/>
    <w:rsid w:val="00BB3D41"/>
    <w:rsid w:val="00BE2BBD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gum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C6F776393B4B47862A41C5496ED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762852-67DA-4660-8DBD-43C2457136F5}"/>
      </w:docPartPr>
      <w:docPartBody>
        <w:p w:rsidR="009F2159" w:rsidRDefault="009F2159">
          <w:pPr>
            <w:pStyle w:val="ABC6F776393B4B47862A41C5496ED434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3FE7751B4169481F8353E25321EF0C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7D2883-B7CB-478D-B953-256C7CDD1409}"/>
      </w:docPartPr>
      <w:docPartBody>
        <w:p w:rsidR="009F2159" w:rsidRDefault="009F2159">
          <w:pPr>
            <w:pStyle w:val="3FE7751B4169481F8353E25321EF0C31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59"/>
    <w:rsid w:val="009F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C6F776393B4B47862A41C5496ED434">
    <w:name w:val="ABC6F776393B4B47862A41C5496ED434"/>
  </w:style>
  <w:style w:type="paragraph" w:customStyle="1" w:styleId="3FE7751B4169481F8353E25321EF0C31">
    <w:name w:val="3FE7751B4169481F8353E25321EF0C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C6F776393B4B47862A41C5496ED434">
    <w:name w:val="ABC6F776393B4B47862A41C5496ED434"/>
  </w:style>
  <w:style w:type="paragraph" w:customStyle="1" w:styleId="3FE7751B4169481F8353E25321EF0C31">
    <w:name w:val="3FE7751B4169481F8353E25321EF0C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8</TotalTime>
  <Pages>3</Pages>
  <Words>636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libgum2</dc:creator>
  <cp:keywords>PavelDAS</cp:keywords>
  <cp:lastModifiedBy>libgum2</cp:lastModifiedBy>
  <cp:revision>3</cp:revision>
  <dcterms:created xsi:type="dcterms:W3CDTF">2021-05-03T12:50:00Z</dcterms:created>
  <dcterms:modified xsi:type="dcterms:W3CDTF">2021-05-04T11:58:00Z</dcterms:modified>
</cp:coreProperties>
</file>