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2E203A" w:rsidRDefault="00361ED7" w:rsidP="000F3F20">
      <w:pPr>
        <w:jc w:val="center"/>
        <w:rPr>
          <w:rStyle w:val="af"/>
        </w:rPr>
      </w:pPr>
      <w:r w:rsidRPr="002E203A">
        <w:rPr>
          <w:rStyle w:val="af"/>
        </w:rPr>
        <w:t>Основы управления интеллектуальной собственностью</w:t>
      </w:r>
    </w:p>
    <w:p w:rsidR="002E203A" w:rsidRPr="00145BEB" w:rsidRDefault="002E203A" w:rsidP="002E203A">
      <w:pPr>
        <w:pStyle w:val="a"/>
      </w:pPr>
      <w:r w:rsidRPr="00145BEB">
        <w:t xml:space="preserve">Ахраменко, О. Передача прав на объекты интеллектуальной собственности / О. Ахраменко, А. Солоневич // Финансы, учет, аудит. - 2021. - N 3. - С. 54-57. </w:t>
      </w:r>
    </w:p>
    <w:p w:rsidR="002E203A" w:rsidRPr="00145BEB" w:rsidRDefault="002E203A" w:rsidP="002E203A">
      <w:pPr>
        <w:pStyle w:val="a"/>
      </w:pPr>
      <w:r w:rsidRPr="00145BEB">
        <w:t>Бирюков, П. Н. Право интеллектуальной собственности</w:t>
      </w:r>
      <w:proofErr w:type="gramStart"/>
      <w:r w:rsidRPr="00145BEB">
        <w:t xml:space="preserve"> :</w:t>
      </w:r>
      <w:proofErr w:type="gramEnd"/>
      <w:r w:rsidRPr="00145BEB">
        <w:t xml:space="preserve"> учебник и практикум для академического </w:t>
      </w:r>
      <w:proofErr w:type="spellStart"/>
      <w:r w:rsidRPr="00145BEB">
        <w:t>бакалавриата</w:t>
      </w:r>
      <w:proofErr w:type="spellEnd"/>
      <w:r w:rsidRPr="00145BEB">
        <w:t xml:space="preserve"> : учебник для студентов вузов, обучающихся по юридическим направлениям и специальностям / П. Н. Бирюков ; Воронежский государственный университет. - Москва</w:t>
      </w:r>
      <w:proofErr w:type="gramStart"/>
      <w:r w:rsidRPr="00145BEB">
        <w:t xml:space="preserve"> :</w:t>
      </w:r>
      <w:proofErr w:type="gramEnd"/>
      <w:r w:rsidRPr="00145BEB">
        <w:t xml:space="preserve"> </w:t>
      </w:r>
      <w:proofErr w:type="spellStart"/>
      <w:r w:rsidRPr="00145BEB">
        <w:t>Юрайт</w:t>
      </w:r>
      <w:proofErr w:type="spellEnd"/>
      <w:r w:rsidRPr="00145BEB">
        <w:t xml:space="preserve">, 2015. - 292 c. </w:t>
      </w:r>
    </w:p>
    <w:p w:rsidR="002E203A" w:rsidRPr="00145BEB" w:rsidRDefault="002E203A" w:rsidP="002E203A">
      <w:pPr>
        <w:pStyle w:val="a"/>
      </w:pPr>
      <w:proofErr w:type="spellStart"/>
      <w:r w:rsidRPr="00145BEB">
        <w:t>Бошданов</w:t>
      </w:r>
      <w:proofErr w:type="spellEnd"/>
      <w:r w:rsidRPr="00145BEB">
        <w:t xml:space="preserve">, В. Политика научных организаций в сфере интеллектуальной собственности / В. </w:t>
      </w:r>
      <w:proofErr w:type="spellStart"/>
      <w:r w:rsidRPr="00145BEB">
        <w:t>Бошданов</w:t>
      </w:r>
      <w:proofErr w:type="spellEnd"/>
      <w:r w:rsidRPr="00145BEB">
        <w:t xml:space="preserve">, Ю. </w:t>
      </w:r>
      <w:proofErr w:type="spellStart"/>
      <w:r w:rsidRPr="00145BEB">
        <w:t>Капица</w:t>
      </w:r>
      <w:proofErr w:type="spellEnd"/>
      <w:r w:rsidRPr="00145BEB">
        <w:t xml:space="preserve"> // Наука и инновации. - 2020. - N 4. - С. 19-23. </w:t>
      </w:r>
    </w:p>
    <w:p w:rsidR="002E203A" w:rsidRPr="00145BEB" w:rsidRDefault="002E203A" w:rsidP="002E203A">
      <w:pPr>
        <w:pStyle w:val="a"/>
      </w:pPr>
      <w:r w:rsidRPr="00145BEB">
        <w:t>Вартанян, А. М. Основы управления интеллектуальной собственностью. Практикум</w:t>
      </w:r>
      <w:proofErr w:type="gramStart"/>
      <w:r w:rsidRPr="00145BEB">
        <w:t xml:space="preserve"> :</w:t>
      </w:r>
      <w:proofErr w:type="gramEnd"/>
      <w:r w:rsidRPr="00145BEB">
        <w:t xml:space="preserve"> учебно-методическое пособие для студентов, изучающих дисциплину "Основы управления интеллектуальной собственностью" факультативно, а также в рамках цикла специальных и профессиональных дисциплин / А. М. Вартанян, О. А. </w:t>
      </w:r>
      <w:proofErr w:type="spellStart"/>
      <w:r w:rsidRPr="00145BEB">
        <w:t>Ластовская</w:t>
      </w:r>
      <w:proofErr w:type="spellEnd"/>
      <w:r w:rsidRPr="00145BEB">
        <w:t>, Д. А. Кудель. - Минск</w:t>
      </w:r>
      <w:proofErr w:type="gramStart"/>
      <w:r w:rsidRPr="00145BEB">
        <w:t xml:space="preserve"> :</w:t>
      </w:r>
      <w:proofErr w:type="gramEnd"/>
      <w:r w:rsidRPr="00145BEB">
        <w:t xml:space="preserve"> </w:t>
      </w:r>
      <w:proofErr w:type="spellStart"/>
      <w:r w:rsidRPr="00145BEB">
        <w:t>Амалфея</w:t>
      </w:r>
      <w:proofErr w:type="spellEnd"/>
      <w:r w:rsidRPr="00145BEB">
        <w:t xml:space="preserve">, 2015. - 206 c. </w:t>
      </w:r>
    </w:p>
    <w:p w:rsidR="002E203A" w:rsidRPr="00145BEB" w:rsidRDefault="002E203A" w:rsidP="002E203A">
      <w:pPr>
        <w:pStyle w:val="a"/>
      </w:pPr>
      <w:r w:rsidRPr="00145BEB">
        <w:t xml:space="preserve">Витязь, П. Национальная система управления интеллектуальной собственностью / П. Витязь, Ю. Нечепуренко // Наука и инновации. - 2020. - N 4. - С. 4-13. </w:t>
      </w:r>
    </w:p>
    <w:p w:rsidR="002E203A" w:rsidRPr="00145BEB" w:rsidRDefault="002E203A" w:rsidP="002E203A">
      <w:pPr>
        <w:pStyle w:val="a"/>
      </w:pPr>
      <w:r w:rsidRPr="00145BEB">
        <w:t>Внуков, А. А. Защита информации</w:t>
      </w:r>
      <w:proofErr w:type="gramStart"/>
      <w:r w:rsidRPr="00145BEB">
        <w:t xml:space="preserve"> :</w:t>
      </w:r>
      <w:proofErr w:type="gramEnd"/>
      <w:r w:rsidRPr="00145BEB">
        <w:t xml:space="preserve"> учебное пособие для </w:t>
      </w:r>
      <w:proofErr w:type="spellStart"/>
      <w:r w:rsidRPr="00145BEB">
        <w:t>бакалавриата</w:t>
      </w:r>
      <w:proofErr w:type="spellEnd"/>
      <w:r w:rsidRPr="00145BEB">
        <w:t xml:space="preserve"> и магистратуры : учебное пособие для студентов вузов, обучающихся по инженерно-техническим направлениям / А. А. Внуков ; Высшая школа экономики, Национальный исследовательский университет. - 2-е изд., </w:t>
      </w:r>
      <w:proofErr w:type="spellStart"/>
      <w:r w:rsidRPr="00145BEB">
        <w:t>испр</w:t>
      </w:r>
      <w:proofErr w:type="spellEnd"/>
      <w:r w:rsidRPr="00145BEB">
        <w:t xml:space="preserve">. и доп. - Москва : </w:t>
      </w:r>
      <w:proofErr w:type="spellStart"/>
      <w:r w:rsidRPr="00145BEB">
        <w:t>Юрайт</w:t>
      </w:r>
      <w:proofErr w:type="spellEnd"/>
      <w:r w:rsidRPr="00145BEB">
        <w:t xml:space="preserve">, 2017. - 240 c. </w:t>
      </w:r>
    </w:p>
    <w:p w:rsidR="002E203A" w:rsidRPr="00145BEB" w:rsidRDefault="002E203A" w:rsidP="002E203A">
      <w:pPr>
        <w:pStyle w:val="a"/>
      </w:pPr>
      <w:r w:rsidRPr="00145BEB">
        <w:t>Герасимова, Л. К. Основы управления интеллектуальной собственностью</w:t>
      </w:r>
      <w:proofErr w:type="gramStart"/>
      <w:r w:rsidRPr="00145BEB">
        <w:t xml:space="preserve"> :</w:t>
      </w:r>
      <w:proofErr w:type="gramEnd"/>
      <w:r w:rsidRPr="00145BEB">
        <w:t xml:space="preserve"> учебное пособие для студентов вузов по естественнонаучным, технологическим и инженерно-техническим специальностям / Л. К. Герасимова. - Минск</w:t>
      </w:r>
      <w:proofErr w:type="gramStart"/>
      <w:r w:rsidRPr="00145BEB">
        <w:t xml:space="preserve"> :</w:t>
      </w:r>
      <w:proofErr w:type="gramEnd"/>
      <w:r w:rsidRPr="00145BEB">
        <w:t xml:space="preserve"> Издательство </w:t>
      </w:r>
      <w:proofErr w:type="spellStart"/>
      <w:r w:rsidRPr="00145BEB">
        <w:t>Гревцова</w:t>
      </w:r>
      <w:proofErr w:type="spellEnd"/>
      <w:r w:rsidRPr="00145BEB">
        <w:t xml:space="preserve">, 2011. - 256 c. </w:t>
      </w:r>
    </w:p>
    <w:p w:rsidR="002E203A" w:rsidRPr="00145BEB" w:rsidRDefault="002E203A" w:rsidP="002E203A">
      <w:pPr>
        <w:pStyle w:val="a"/>
      </w:pPr>
      <w:proofErr w:type="spellStart"/>
      <w:r w:rsidRPr="00145BEB">
        <w:t>Джеломанов</w:t>
      </w:r>
      <w:proofErr w:type="spellEnd"/>
      <w:r w:rsidRPr="00145BEB">
        <w:t xml:space="preserve">, Е. Инновационная активность через призму интеллектуальной собственности / Е. </w:t>
      </w:r>
      <w:proofErr w:type="spellStart"/>
      <w:r w:rsidRPr="00145BEB">
        <w:t>Джеломанов</w:t>
      </w:r>
      <w:proofErr w:type="spellEnd"/>
      <w:r w:rsidRPr="00145BEB">
        <w:t xml:space="preserve"> // Наука и инновации. - 2015. - N 4. - С. 51-53. </w:t>
      </w:r>
    </w:p>
    <w:p w:rsidR="002E203A" w:rsidRPr="00145BEB" w:rsidRDefault="002E203A" w:rsidP="002E203A">
      <w:pPr>
        <w:pStyle w:val="a"/>
      </w:pPr>
      <w:proofErr w:type="spellStart"/>
      <w:r w:rsidRPr="00145BEB">
        <w:t>Дружилов</w:t>
      </w:r>
      <w:proofErr w:type="spellEnd"/>
      <w:r w:rsidRPr="00145BEB">
        <w:t>, С. А. Защита профессиональной деятельности инженеров</w:t>
      </w:r>
      <w:proofErr w:type="gramStart"/>
      <w:r w:rsidRPr="00145BEB">
        <w:t xml:space="preserve"> :</w:t>
      </w:r>
      <w:proofErr w:type="gramEnd"/>
      <w:r w:rsidRPr="00145BEB">
        <w:t xml:space="preserve"> учебное пособие / С. А. </w:t>
      </w:r>
      <w:proofErr w:type="spellStart"/>
      <w:r w:rsidRPr="00145BEB">
        <w:t>Дружилов</w:t>
      </w:r>
      <w:proofErr w:type="spellEnd"/>
      <w:r w:rsidRPr="00145BEB">
        <w:t>. - Москва</w:t>
      </w:r>
      <w:proofErr w:type="gramStart"/>
      <w:r w:rsidRPr="00145BEB">
        <w:t xml:space="preserve"> :</w:t>
      </w:r>
      <w:proofErr w:type="gramEnd"/>
      <w:r w:rsidRPr="00145BEB">
        <w:t xml:space="preserve"> Вузовский учебник</w:t>
      </w:r>
      <w:proofErr w:type="gramStart"/>
      <w:r w:rsidRPr="00145BEB">
        <w:t xml:space="preserve"> :</w:t>
      </w:r>
      <w:proofErr w:type="gramEnd"/>
      <w:r w:rsidRPr="00145BEB">
        <w:t xml:space="preserve"> ИНФРА-М, 2014. - 176 c. </w:t>
      </w:r>
    </w:p>
    <w:p w:rsidR="002E203A" w:rsidRPr="00145BEB" w:rsidRDefault="002E203A" w:rsidP="002E203A">
      <w:pPr>
        <w:pStyle w:val="a"/>
        <w:widowControl/>
      </w:pPr>
      <w:proofErr w:type="spellStart"/>
      <w:r w:rsidRPr="00145BEB">
        <w:lastRenderedPageBreak/>
        <w:t>Дружилов</w:t>
      </w:r>
      <w:proofErr w:type="spellEnd"/>
      <w:r w:rsidRPr="00145BEB">
        <w:t>, С. А. Защита профессиональной деятельности инженеров</w:t>
      </w:r>
      <w:proofErr w:type="gramStart"/>
      <w:r w:rsidRPr="00145BEB">
        <w:t xml:space="preserve"> :</w:t>
      </w:r>
      <w:proofErr w:type="gramEnd"/>
      <w:r w:rsidRPr="00145BEB">
        <w:t xml:space="preserve"> учебное пособие / С. А. </w:t>
      </w:r>
      <w:proofErr w:type="spellStart"/>
      <w:r w:rsidRPr="00145BEB">
        <w:t>Дружилов</w:t>
      </w:r>
      <w:proofErr w:type="spellEnd"/>
      <w:r w:rsidRPr="00145BEB">
        <w:t>. - Москва</w:t>
      </w:r>
      <w:proofErr w:type="gramStart"/>
      <w:r w:rsidRPr="00145BEB">
        <w:t xml:space="preserve"> :</w:t>
      </w:r>
      <w:proofErr w:type="gramEnd"/>
      <w:r w:rsidRPr="00145BEB">
        <w:t xml:space="preserve"> Вузовский учебник</w:t>
      </w:r>
      <w:proofErr w:type="gramStart"/>
      <w:r w:rsidRPr="00145BEB">
        <w:t xml:space="preserve"> :</w:t>
      </w:r>
      <w:proofErr w:type="gramEnd"/>
      <w:r w:rsidRPr="00145BEB">
        <w:t xml:space="preserve"> ИНФРА-М, 2016. - 176 c. </w:t>
      </w:r>
    </w:p>
    <w:p w:rsidR="002E203A" w:rsidRPr="00145BEB" w:rsidRDefault="002E203A" w:rsidP="002E203A">
      <w:pPr>
        <w:pStyle w:val="a"/>
      </w:pPr>
      <w:r w:rsidRPr="00145BEB">
        <w:t>Жарова, А. К. Правовая защита интеллектуальной собственности : учебное пособие для магистров : учебное пособие для студентов вузов, обучающихся по направлению 080700 "Бизнес-информатика", 030900 "Юриспруденция" / А. К. Жарова ; Высшая школа экономики, Национальный исследовательский университет ; под общ</w:t>
      </w:r>
      <w:proofErr w:type="gramStart"/>
      <w:r w:rsidRPr="00145BEB">
        <w:t>.</w:t>
      </w:r>
      <w:proofErr w:type="gramEnd"/>
      <w:r w:rsidRPr="00145BEB">
        <w:t xml:space="preserve"> </w:t>
      </w:r>
      <w:proofErr w:type="gramStart"/>
      <w:r w:rsidRPr="00145BEB">
        <w:t>р</w:t>
      </w:r>
      <w:proofErr w:type="gramEnd"/>
      <w:r w:rsidRPr="00145BEB">
        <w:t>ед. С. В. Мальцевой. - Москва</w:t>
      </w:r>
      <w:proofErr w:type="gramStart"/>
      <w:r w:rsidRPr="00145BEB">
        <w:t xml:space="preserve"> :</w:t>
      </w:r>
      <w:proofErr w:type="gramEnd"/>
      <w:r w:rsidRPr="00145BEB">
        <w:t xml:space="preserve"> </w:t>
      </w:r>
      <w:proofErr w:type="spellStart"/>
      <w:r w:rsidRPr="00145BEB">
        <w:t>Юрайт</w:t>
      </w:r>
      <w:proofErr w:type="spellEnd"/>
      <w:r w:rsidRPr="00145BEB">
        <w:t xml:space="preserve">, 2014. - 374 c. </w:t>
      </w:r>
    </w:p>
    <w:p w:rsidR="002E203A" w:rsidRPr="00145BEB" w:rsidRDefault="002E203A" w:rsidP="002E203A">
      <w:pPr>
        <w:pStyle w:val="a"/>
      </w:pPr>
      <w:proofErr w:type="spellStart"/>
      <w:r w:rsidRPr="00145BEB">
        <w:t>Жибуль</w:t>
      </w:r>
      <w:proofErr w:type="spellEnd"/>
      <w:r w:rsidRPr="00145BEB">
        <w:t xml:space="preserve">, О. В. Нераскрытая информация и секреты производства (ноу-хау) в законодательстве Республики Беларусь / О. В. </w:t>
      </w:r>
      <w:proofErr w:type="spellStart"/>
      <w:r w:rsidRPr="00145BEB">
        <w:t>Жибуль</w:t>
      </w:r>
      <w:proofErr w:type="spellEnd"/>
      <w:r w:rsidRPr="00145BEB">
        <w:t xml:space="preserve"> // Проблемы управления. - 2019. - N 4. - С. 131-135. </w:t>
      </w:r>
    </w:p>
    <w:p w:rsidR="002E203A" w:rsidRPr="00145BEB" w:rsidRDefault="002E203A" w:rsidP="002E203A">
      <w:pPr>
        <w:pStyle w:val="a"/>
      </w:pPr>
      <w:r w:rsidRPr="00145BEB">
        <w:t>Защита интеллектуальной собственности</w:t>
      </w:r>
      <w:proofErr w:type="gramStart"/>
      <w:r w:rsidRPr="00145BEB">
        <w:t xml:space="preserve"> :</w:t>
      </w:r>
      <w:proofErr w:type="gramEnd"/>
      <w:r w:rsidRPr="00145BEB">
        <w:t xml:space="preserve"> учебник для студентов вузов, обучающихся по направлению подготовки "Менеджмент" квалификация (степень) "бакалавр") / И. К. Ларионов [и др.] ; под ред. И. К. Ларионова, М. А. </w:t>
      </w:r>
      <w:proofErr w:type="spellStart"/>
      <w:r w:rsidRPr="00145BEB">
        <w:t>Гуреевой</w:t>
      </w:r>
      <w:proofErr w:type="spellEnd"/>
      <w:r w:rsidRPr="00145BEB">
        <w:t xml:space="preserve">, В. В. </w:t>
      </w:r>
      <w:proofErr w:type="spellStart"/>
      <w:r w:rsidRPr="00145BEB">
        <w:t>Овчинникова</w:t>
      </w:r>
      <w:proofErr w:type="spellEnd"/>
      <w:r w:rsidRPr="00145BEB">
        <w:t>. - Москва</w:t>
      </w:r>
      <w:proofErr w:type="gramStart"/>
      <w:r w:rsidRPr="00145BEB">
        <w:t xml:space="preserve"> :</w:t>
      </w:r>
      <w:proofErr w:type="gramEnd"/>
      <w:r w:rsidRPr="00145BEB">
        <w:t xml:space="preserve"> Дашков и</w:t>
      </w:r>
      <w:proofErr w:type="gramStart"/>
      <w:r w:rsidRPr="00145BEB">
        <w:t xml:space="preserve"> К</w:t>
      </w:r>
      <w:proofErr w:type="gramEnd"/>
      <w:r w:rsidRPr="00145BEB">
        <w:t xml:space="preserve">, 2016. - 256 c. </w:t>
      </w:r>
    </w:p>
    <w:p w:rsidR="002E203A" w:rsidRPr="00145BEB" w:rsidRDefault="002E203A" w:rsidP="002E203A">
      <w:pPr>
        <w:pStyle w:val="a"/>
      </w:pPr>
      <w:proofErr w:type="spellStart"/>
      <w:r w:rsidRPr="00145BEB">
        <w:t>Зенин</w:t>
      </w:r>
      <w:proofErr w:type="spellEnd"/>
      <w:r w:rsidRPr="00145BEB">
        <w:t>, И. А. Право интеллектуальной собственности</w:t>
      </w:r>
      <w:proofErr w:type="gramStart"/>
      <w:r w:rsidRPr="00145BEB">
        <w:t xml:space="preserve"> :</w:t>
      </w:r>
      <w:proofErr w:type="gramEnd"/>
      <w:r w:rsidRPr="00145BEB">
        <w:t xml:space="preserve"> учебник для магистров : учебник для студентов вузов, обучающихся по направлению "Юриспруденция" и специальности "Юриспруденция" / И. А. </w:t>
      </w:r>
      <w:proofErr w:type="spellStart"/>
      <w:r w:rsidRPr="00145BEB">
        <w:t>Зенин</w:t>
      </w:r>
      <w:proofErr w:type="spellEnd"/>
      <w:r w:rsidRPr="00145BEB">
        <w:t>. - Москва</w:t>
      </w:r>
      <w:proofErr w:type="gramStart"/>
      <w:r w:rsidRPr="00145BEB">
        <w:t xml:space="preserve"> :</w:t>
      </w:r>
      <w:proofErr w:type="gramEnd"/>
      <w:r w:rsidRPr="00145BEB">
        <w:t xml:space="preserve"> </w:t>
      </w:r>
      <w:proofErr w:type="spellStart"/>
      <w:r w:rsidRPr="00145BEB">
        <w:t>Юрайт</w:t>
      </w:r>
      <w:proofErr w:type="spellEnd"/>
      <w:r w:rsidRPr="00145BEB">
        <w:t xml:space="preserve">, 2012. - 568 c. </w:t>
      </w:r>
    </w:p>
    <w:p w:rsidR="002E203A" w:rsidRPr="00145BEB" w:rsidRDefault="002E203A" w:rsidP="002E203A">
      <w:pPr>
        <w:pStyle w:val="a"/>
      </w:pPr>
      <w:r w:rsidRPr="00145BEB">
        <w:t xml:space="preserve">Калинин, А. Использование патентной информации в инновационной деятельности / А. Калинин // Наука и инновации. - 2020. - N 4. - С. 24-27. </w:t>
      </w:r>
    </w:p>
    <w:p w:rsidR="002E203A" w:rsidRPr="00145BEB" w:rsidRDefault="002E203A" w:rsidP="002E203A">
      <w:pPr>
        <w:pStyle w:val="a"/>
      </w:pPr>
      <w:proofErr w:type="spellStart"/>
      <w:r w:rsidRPr="00145BEB">
        <w:t>Колотухин</w:t>
      </w:r>
      <w:proofErr w:type="spellEnd"/>
      <w:r w:rsidRPr="00145BEB">
        <w:t xml:space="preserve">, В. А. Рынок интеллектуальной собственности Беларуси и Китая: сравнительный анализ коммерциализации объектов интеллектуальной собственности / В. А. </w:t>
      </w:r>
      <w:proofErr w:type="spellStart"/>
      <w:r w:rsidRPr="00145BEB">
        <w:t>Колотухин</w:t>
      </w:r>
      <w:proofErr w:type="spellEnd"/>
      <w:r w:rsidRPr="00145BEB">
        <w:t xml:space="preserve">, И. В. Пашкевич // Проблемы управления. - 2018. - N 3. - С. 29-35. </w:t>
      </w:r>
    </w:p>
    <w:p w:rsidR="002E203A" w:rsidRPr="00145BEB" w:rsidRDefault="002E203A" w:rsidP="002E203A">
      <w:pPr>
        <w:pStyle w:val="a"/>
      </w:pPr>
      <w:r w:rsidRPr="00145BEB">
        <w:t>Конов, Ю. П. Экономика интеллектуальной собственности</w:t>
      </w:r>
      <w:proofErr w:type="gramStart"/>
      <w:r w:rsidRPr="00145BEB">
        <w:t xml:space="preserve"> :</w:t>
      </w:r>
      <w:proofErr w:type="gramEnd"/>
      <w:r w:rsidRPr="00145BEB">
        <w:t xml:space="preserve"> учебник для студентов вузов, обучающихся по экономическим специальностям, при подготовке бакалавров, магистров / Ю. П. Конов, Л. П. Гончаренко. - Москва</w:t>
      </w:r>
      <w:proofErr w:type="gramStart"/>
      <w:r w:rsidRPr="00145BEB">
        <w:t xml:space="preserve"> :</w:t>
      </w:r>
      <w:proofErr w:type="gramEnd"/>
      <w:r w:rsidRPr="00145BEB">
        <w:t xml:space="preserve"> Экономика, 2011. - 504 c. </w:t>
      </w:r>
    </w:p>
    <w:p w:rsidR="002E203A" w:rsidRPr="00145BEB" w:rsidRDefault="002E203A" w:rsidP="002E203A">
      <w:pPr>
        <w:pStyle w:val="a"/>
      </w:pPr>
      <w:r w:rsidRPr="00145BEB">
        <w:t>Коршунов, Н. М. Право интеллектуальной собственности : практикум / Н. М. Коршунов, Ю. С. Харитонова ; под общ</w:t>
      </w:r>
      <w:proofErr w:type="gramStart"/>
      <w:r w:rsidRPr="00145BEB">
        <w:t>.</w:t>
      </w:r>
      <w:proofErr w:type="gramEnd"/>
      <w:r w:rsidRPr="00145BEB">
        <w:t xml:space="preserve"> </w:t>
      </w:r>
      <w:proofErr w:type="gramStart"/>
      <w:r w:rsidRPr="00145BEB">
        <w:t>р</w:t>
      </w:r>
      <w:proofErr w:type="gramEnd"/>
      <w:r w:rsidRPr="00145BEB">
        <w:t>ед. Н. М. Коршунова. - Москва</w:t>
      </w:r>
      <w:proofErr w:type="gramStart"/>
      <w:r w:rsidRPr="00145BEB">
        <w:t xml:space="preserve"> :</w:t>
      </w:r>
      <w:proofErr w:type="gramEnd"/>
      <w:r w:rsidRPr="00145BEB">
        <w:t xml:space="preserve"> НОРМА</w:t>
      </w:r>
      <w:proofErr w:type="gramStart"/>
      <w:r w:rsidRPr="00145BEB">
        <w:t xml:space="preserve"> :</w:t>
      </w:r>
      <w:proofErr w:type="gramEnd"/>
      <w:r w:rsidRPr="00145BEB">
        <w:t xml:space="preserve"> ИНФРА-М, 2016. - 176 c. </w:t>
      </w:r>
    </w:p>
    <w:p w:rsidR="002E203A" w:rsidRPr="00145BEB" w:rsidRDefault="002E203A" w:rsidP="002E203A">
      <w:pPr>
        <w:pStyle w:val="a"/>
      </w:pPr>
      <w:proofErr w:type="spellStart"/>
      <w:r w:rsidRPr="00145BEB">
        <w:t>Кудашов</w:t>
      </w:r>
      <w:proofErr w:type="spellEnd"/>
      <w:r w:rsidRPr="00145BEB">
        <w:t>, В. И. Интеллектуальная собственность</w:t>
      </w:r>
      <w:proofErr w:type="gramStart"/>
      <w:r w:rsidRPr="00145BEB">
        <w:t xml:space="preserve"> :</w:t>
      </w:r>
      <w:proofErr w:type="gramEnd"/>
      <w:r w:rsidRPr="00145BEB">
        <w:t xml:space="preserve"> экономические и организационно-правовые механизмы управления : [монография] / В. И. </w:t>
      </w:r>
      <w:proofErr w:type="spellStart"/>
      <w:r w:rsidRPr="00145BEB">
        <w:t>Кудашов</w:t>
      </w:r>
      <w:proofErr w:type="spellEnd"/>
      <w:r w:rsidRPr="00145BEB">
        <w:t>, Ю. В. Нечепуренко. - Минск</w:t>
      </w:r>
      <w:proofErr w:type="gramStart"/>
      <w:r w:rsidRPr="00145BEB">
        <w:t xml:space="preserve"> :</w:t>
      </w:r>
      <w:proofErr w:type="gramEnd"/>
      <w:r w:rsidRPr="00145BEB">
        <w:t xml:space="preserve"> </w:t>
      </w:r>
      <w:proofErr w:type="spellStart"/>
      <w:r w:rsidRPr="00145BEB">
        <w:t>Амалфея</w:t>
      </w:r>
      <w:proofErr w:type="spellEnd"/>
      <w:proofErr w:type="gramStart"/>
      <w:r w:rsidRPr="00145BEB">
        <w:t xml:space="preserve"> :</w:t>
      </w:r>
      <w:proofErr w:type="gramEnd"/>
      <w:r w:rsidRPr="00145BEB">
        <w:t xml:space="preserve"> </w:t>
      </w:r>
      <w:proofErr w:type="spellStart"/>
      <w:r w:rsidRPr="00145BEB">
        <w:t>Мисанта</w:t>
      </w:r>
      <w:proofErr w:type="spellEnd"/>
      <w:r w:rsidRPr="00145BEB">
        <w:t xml:space="preserve">, 2013. - 192 c. </w:t>
      </w:r>
    </w:p>
    <w:p w:rsidR="002E203A" w:rsidRPr="00145BEB" w:rsidRDefault="002E203A" w:rsidP="002E203A">
      <w:pPr>
        <w:pStyle w:val="a"/>
      </w:pPr>
      <w:proofErr w:type="spellStart"/>
      <w:r w:rsidRPr="00145BEB">
        <w:t>Кудашов</w:t>
      </w:r>
      <w:proofErr w:type="spellEnd"/>
      <w:r w:rsidRPr="00145BEB">
        <w:t>, В. И. Основы управления интеллектуальной собственностью</w:t>
      </w:r>
      <w:proofErr w:type="gramStart"/>
      <w:r w:rsidRPr="00145BEB">
        <w:t xml:space="preserve"> :</w:t>
      </w:r>
      <w:proofErr w:type="gramEnd"/>
      <w:r w:rsidRPr="00145BEB">
        <w:t xml:space="preserve"> учебник для студентов учреждений высшего образования по естественнонаучным, экономическим и техническим специальностям / В. И. </w:t>
      </w:r>
      <w:proofErr w:type="spellStart"/>
      <w:r w:rsidRPr="00145BEB">
        <w:t>Кудашов</w:t>
      </w:r>
      <w:proofErr w:type="spellEnd"/>
      <w:r w:rsidRPr="00145BEB">
        <w:t>. - Минск</w:t>
      </w:r>
      <w:proofErr w:type="gramStart"/>
      <w:r w:rsidRPr="00145BEB">
        <w:t xml:space="preserve"> :</w:t>
      </w:r>
      <w:proofErr w:type="gramEnd"/>
      <w:r w:rsidRPr="00145BEB">
        <w:t xml:space="preserve"> ИВЦ Минфина, 2013. - 408 c. </w:t>
      </w:r>
    </w:p>
    <w:p w:rsidR="002E203A" w:rsidRPr="00145BEB" w:rsidRDefault="002E203A" w:rsidP="002E203A">
      <w:pPr>
        <w:pStyle w:val="a"/>
      </w:pPr>
      <w:proofErr w:type="spellStart"/>
      <w:r w:rsidRPr="00145BEB">
        <w:lastRenderedPageBreak/>
        <w:t>Курегян</w:t>
      </w:r>
      <w:proofErr w:type="spellEnd"/>
      <w:r w:rsidRPr="00145BEB">
        <w:t xml:space="preserve">, С. В. Интеллектуальная собственность: экономический аспект / С. В. </w:t>
      </w:r>
      <w:proofErr w:type="spellStart"/>
      <w:r w:rsidRPr="00145BEB">
        <w:t>Курегян</w:t>
      </w:r>
      <w:proofErr w:type="spellEnd"/>
      <w:r w:rsidRPr="00145BEB">
        <w:t>. - Минск</w:t>
      </w:r>
      <w:proofErr w:type="gramStart"/>
      <w:r w:rsidRPr="00145BEB">
        <w:t xml:space="preserve"> :</w:t>
      </w:r>
      <w:proofErr w:type="gramEnd"/>
      <w:r w:rsidRPr="00145BEB">
        <w:t xml:space="preserve"> </w:t>
      </w:r>
      <w:proofErr w:type="spellStart"/>
      <w:r w:rsidRPr="00145BEB">
        <w:t>Вышэйшая</w:t>
      </w:r>
      <w:proofErr w:type="spellEnd"/>
      <w:r w:rsidRPr="00145BEB">
        <w:t xml:space="preserve"> школа, 2013. - 96 c. </w:t>
      </w:r>
    </w:p>
    <w:p w:rsidR="002E203A" w:rsidRPr="00145BEB" w:rsidRDefault="002E203A" w:rsidP="002E203A">
      <w:pPr>
        <w:pStyle w:val="a"/>
      </w:pPr>
      <w:proofErr w:type="spellStart"/>
      <w:r w:rsidRPr="00145BEB">
        <w:t>Леанович</w:t>
      </w:r>
      <w:proofErr w:type="spellEnd"/>
      <w:r w:rsidRPr="00145BEB">
        <w:t>, Е. Б. Международная охрана интеллектуальной собственности</w:t>
      </w:r>
      <w:proofErr w:type="gramStart"/>
      <w:r w:rsidRPr="00145BEB">
        <w:t xml:space="preserve"> :</w:t>
      </w:r>
      <w:proofErr w:type="gramEnd"/>
      <w:r w:rsidRPr="00145BEB">
        <w:t xml:space="preserve"> учебное пособие для студентов вузов по юридическим специальностям / Е. Б. </w:t>
      </w:r>
      <w:proofErr w:type="spellStart"/>
      <w:r w:rsidRPr="00145BEB">
        <w:t>Леанович</w:t>
      </w:r>
      <w:proofErr w:type="spellEnd"/>
      <w:r w:rsidRPr="00145BEB">
        <w:t>. - Минск</w:t>
      </w:r>
      <w:proofErr w:type="gramStart"/>
      <w:r w:rsidRPr="00145BEB">
        <w:t xml:space="preserve"> :</w:t>
      </w:r>
      <w:proofErr w:type="gramEnd"/>
      <w:r w:rsidRPr="00145BEB">
        <w:t xml:space="preserve"> ИВЦ Минфина, 2011. - 400 c. </w:t>
      </w:r>
    </w:p>
    <w:p w:rsidR="002E203A" w:rsidRPr="00145BEB" w:rsidRDefault="002E203A" w:rsidP="002E203A">
      <w:pPr>
        <w:pStyle w:val="a"/>
      </w:pPr>
      <w:proofErr w:type="spellStart"/>
      <w:r w:rsidRPr="00145BEB">
        <w:t>Мацукевич</w:t>
      </w:r>
      <w:proofErr w:type="spellEnd"/>
      <w:r w:rsidRPr="00145BEB">
        <w:t>, В. В. Основы управления интеллектуальной собственностью</w:t>
      </w:r>
      <w:proofErr w:type="gramStart"/>
      <w:r w:rsidRPr="00145BEB">
        <w:t xml:space="preserve"> :</w:t>
      </w:r>
      <w:proofErr w:type="gramEnd"/>
      <w:r w:rsidRPr="00145BEB">
        <w:t xml:space="preserve"> учебно-методический комплекс : учебное пособие для студентов учреждений высшего образования по неюридическим специальностям / В. В. </w:t>
      </w:r>
      <w:proofErr w:type="spellStart"/>
      <w:r w:rsidRPr="00145BEB">
        <w:t>Мацукевич</w:t>
      </w:r>
      <w:proofErr w:type="spellEnd"/>
      <w:r w:rsidRPr="00145BEB">
        <w:t xml:space="preserve">, Л. П. </w:t>
      </w:r>
      <w:proofErr w:type="spellStart"/>
      <w:r w:rsidRPr="00145BEB">
        <w:t>Матюшков</w:t>
      </w:r>
      <w:proofErr w:type="spellEnd"/>
      <w:r w:rsidRPr="00145BEB">
        <w:t xml:space="preserve">. - 2-е изд., </w:t>
      </w:r>
      <w:proofErr w:type="spellStart"/>
      <w:r w:rsidRPr="00145BEB">
        <w:t>испр</w:t>
      </w:r>
      <w:proofErr w:type="spellEnd"/>
      <w:r w:rsidRPr="00145BEB">
        <w:t>. - Минск</w:t>
      </w:r>
      <w:proofErr w:type="gramStart"/>
      <w:r w:rsidRPr="00145BEB">
        <w:t xml:space="preserve"> :</w:t>
      </w:r>
      <w:proofErr w:type="gramEnd"/>
      <w:r w:rsidRPr="00145BEB">
        <w:t xml:space="preserve"> </w:t>
      </w:r>
      <w:proofErr w:type="spellStart"/>
      <w:r w:rsidRPr="00145BEB">
        <w:t>Вышэйшая</w:t>
      </w:r>
      <w:proofErr w:type="spellEnd"/>
      <w:r w:rsidRPr="00145BEB">
        <w:t xml:space="preserve"> школа, 2013. - 224 c. </w:t>
      </w:r>
    </w:p>
    <w:p w:rsidR="002E203A" w:rsidRPr="00145BEB" w:rsidRDefault="002E203A" w:rsidP="002E203A">
      <w:pPr>
        <w:pStyle w:val="a"/>
      </w:pPr>
      <w:proofErr w:type="spellStart"/>
      <w:r w:rsidRPr="00145BEB">
        <w:t>Нескоромных</w:t>
      </w:r>
      <w:proofErr w:type="spellEnd"/>
      <w:r w:rsidRPr="00145BEB">
        <w:t>, В. В. Методологические и правовые основы инженерного творчества</w:t>
      </w:r>
      <w:proofErr w:type="gramStart"/>
      <w:r w:rsidRPr="00145BEB">
        <w:t xml:space="preserve"> :</w:t>
      </w:r>
      <w:proofErr w:type="gramEnd"/>
      <w:r w:rsidRPr="00145BEB">
        <w:t xml:space="preserve"> учебное пособие для студентов вузов, обучающихся по специальности 21.05.04 (130102) "Технология геологической разведки" направления подготовки 21. 00 00 (130100) "Прикладная геология" / В. В. </w:t>
      </w:r>
      <w:proofErr w:type="spellStart"/>
      <w:r w:rsidRPr="00145BEB">
        <w:t>Нескоромных</w:t>
      </w:r>
      <w:proofErr w:type="spellEnd"/>
      <w:r w:rsidRPr="00145BEB">
        <w:t>, В. П. Рожков ; Министерство образования и науки РФ, Сибирский федеральный университет. - 2-е изд. - Москва : ИНФРА-М, 2015</w:t>
      </w:r>
      <w:proofErr w:type="gramStart"/>
      <w:r w:rsidRPr="00145BEB">
        <w:t xml:space="preserve"> ;</w:t>
      </w:r>
      <w:proofErr w:type="gramEnd"/>
      <w:r w:rsidRPr="00145BEB">
        <w:t xml:space="preserve"> Красноярск : СФУ, 2015. - 318 c. </w:t>
      </w:r>
    </w:p>
    <w:p w:rsidR="002E203A" w:rsidRPr="00145BEB" w:rsidRDefault="002E203A" w:rsidP="002E203A">
      <w:pPr>
        <w:pStyle w:val="a"/>
      </w:pPr>
      <w:r w:rsidRPr="00145BEB">
        <w:t xml:space="preserve">Нечепуренко, Ю. Правовая охрана и лицензирование объектов промышленной собственности в НАН Беларуси / Ю. Нечепуренко, В. Гончаров, А. Коршунов // Наука и инновации. - 2020. - N 6. - С. 50-56. </w:t>
      </w:r>
    </w:p>
    <w:p w:rsidR="002E203A" w:rsidRPr="00145BEB" w:rsidRDefault="002E203A" w:rsidP="002E203A">
      <w:pPr>
        <w:pStyle w:val="a"/>
      </w:pPr>
      <w:r w:rsidRPr="00145BEB">
        <w:t xml:space="preserve">Нечепуренко, Ю. Рынок объектов интеллектуальной собственности в Беларуси / Ю. Нечепуренко // Наука и инновации. - 2016. - N 11. - С. 17-21. </w:t>
      </w:r>
    </w:p>
    <w:p w:rsidR="002E203A" w:rsidRPr="00145BEB" w:rsidRDefault="002E203A" w:rsidP="002E203A">
      <w:pPr>
        <w:pStyle w:val="a"/>
      </w:pPr>
      <w:r w:rsidRPr="00145BEB">
        <w:t>Носенко, В. А. Защита интеллектуальной собственности</w:t>
      </w:r>
      <w:proofErr w:type="gramStart"/>
      <w:r w:rsidRPr="00145BEB">
        <w:t xml:space="preserve"> :</w:t>
      </w:r>
      <w:proofErr w:type="gramEnd"/>
      <w:r w:rsidRPr="00145BEB">
        <w:t xml:space="preserve"> учебное пособие для студентов вузов, обучающихся по направлению "Конструкторско-технологическое обеспечение машиностроительных производств" / В. А. Носенко, А. В. Степанова. - Старый Оскол</w:t>
      </w:r>
      <w:proofErr w:type="gramStart"/>
      <w:r w:rsidRPr="00145BEB">
        <w:t xml:space="preserve"> :</w:t>
      </w:r>
      <w:proofErr w:type="gramEnd"/>
      <w:r w:rsidRPr="00145BEB">
        <w:t xml:space="preserve"> ТНТ, 2013. - 192 c. </w:t>
      </w:r>
    </w:p>
    <w:p w:rsidR="002E203A" w:rsidRPr="00145BEB" w:rsidRDefault="002E203A" w:rsidP="002E203A">
      <w:pPr>
        <w:pStyle w:val="a"/>
      </w:pPr>
      <w:r w:rsidRPr="00145BEB">
        <w:t>Основы управления интеллектуальной собственностью</w:t>
      </w:r>
      <w:proofErr w:type="gramStart"/>
      <w:r w:rsidRPr="00145BEB">
        <w:t xml:space="preserve"> :</w:t>
      </w:r>
      <w:proofErr w:type="gramEnd"/>
      <w:r w:rsidRPr="00145BEB">
        <w:t xml:space="preserve"> учебно-методический комплекс для студентов УВО группы специальностей 74 06 </w:t>
      </w:r>
      <w:proofErr w:type="spellStart"/>
      <w:r w:rsidRPr="00145BEB">
        <w:t>Агроинженерия</w:t>
      </w:r>
      <w:proofErr w:type="spellEnd"/>
      <w:r w:rsidRPr="00145BEB">
        <w:t xml:space="preserve"> и специальности 1-36 12 01 Проектирование и производство сельскохозяйственной техники / Ю. Т. </w:t>
      </w:r>
      <w:proofErr w:type="spellStart"/>
      <w:r w:rsidRPr="00145BEB">
        <w:t>Антонишин</w:t>
      </w:r>
      <w:proofErr w:type="spellEnd"/>
      <w:r w:rsidRPr="00145BEB">
        <w:t xml:space="preserve"> [и др.] ; БГАТУ, Кафедра основ научных исследований и проектирования. - Минск</w:t>
      </w:r>
      <w:proofErr w:type="gramStart"/>
      <w:r w:rsidRPr="00145BEB">
        <w:t xml:space="preserve"> :</w:t>
      </w:r>
      <w:proofErr w:type="gramEnd"/>
      <w:r w:rsidRPr="00145BEB">
        <w:t xml:space="preserve"> БГАТУ, 2016. - 180 c. </w:t>
      </w:r>
    </w:p>
    <w:p w:rsidR="002E203A" w:rsidRPr="00145BEB" w:rsidRDefault="002E203A" w:rsidP="002E203A">
      <w:pPr>
        <w:pStyle w:val="a"/>
      </w:pPr>
      <w:r w:rsidRPr="00145BEB">
        <w:t>Правовое обеспечение направлений научно-технической и инновационной деятельности : методическое пособие / Государственный комитет по науке и технологиям РБ ; [сост.: И. В. Войтов и др.]</w:t>
      </w:r>
      <w:proofErr w:type="gramStart"/>
      <w:r w:rsidRPr="00145BEB">
        <w:t xml:space="preserve"> .</w:t>
      </w:r>
      <w:proofErr w:type="gramEnd"/>
      <w:r w:rsidRPr="00145BEB">
        <w:t xml:space="preserve"> - Минск : [б. и.], 2012. - 228 c. </w:t>
      </w:r>
    </w:p>
    <w:p w:rsidR="002E203A" w:rsidRPr="00145BEB" w:rsidRDefault="002E203A" w:rsidP="002E203A">
      <w:pPr>
        <w:pStyle w:val="a"/>
      </w:pPr>
      <w:r w:rsidRPr="00145BEB">
        <w:t>Прищепов, М. А. Основы управления интеллектуальной собственностью</w:t>
      </w:r>
      <w:proofErr w:type="gramStart"/>
      <w:r w:rsidRPr="00145BEB">
        <w:t xml:space="preserve"> :</w:t>
      </w:r>
      <w:proofErr w:type="gramEnd"/>
      <w:r w:rsidRPr="00145BEB">
        <w:t xml:space="preserve"> учебное пособие для студентов учреждений высшего образования по экономическим специальностям / М. А. Прищепов, Е. М. Савицкий, Н. Е. Савицкая ; Минсельхозпрод РБ, УО БГАТУ. - Минск</w:t>
      </w:r>
      <w:proofErr w:type="gramStart"/>
      <w:r w:rsidRPr="00145BEB">
        <w:t xml:space="preserve"> :</w:t>
      </w:r>
      <w:proofErr w:type="gramEnd"/>
      <w:r w:rsidRPr="00145BEB">
        <w:t xml:space="preserve"> БГАТУ, 2012. - 196 c. </w:t>
      </w:r>
    </w:p>
    <w:p w:rsidR="002E203A" w:rsidRPr="00145BEB" w:rsidRDefault="002E203A" w:rsidP="002E203A">
      <w:pPr>
        <w:pStyle w:val="a"/>
      </w:pPr>
      <w:proofErr w:type="spellStart"/>
      <w:r w:rsidRPr="00145BEB">
        <w:t>Рябоволов</w:t>
      </w:r>
      <w:proofErr w:type="spellEnd"/>
      <w:r w:rsidRPr="00145BEB">
        <w:t xml:space="preserve">, В. Ландшафт нематериальных активов / В. </w:t>
      </w:r>
      <w:proofErr w:type="spellStart"/>
      <w:r w:rsidRPr="00145BEB">
        <w:t>Рябоволов</w:t>
      </w:r>
      <w:proofErr w:type="spellEnd"/>
      <w:r w:rsidRPr="00145BEB">
        <w:t xml:space="preserve"> // Наука и инновации. - 2020. - N 4. - С. 14-17. </w:t>
      </w:r>
    </w:p>
    <w:p w:rsidR="002E203A" w:rsidRPr="00145BEB" w:rsidRDefault="002E203A" w:rsidP="002E203A">
      <w:pPr>
        <w:pStyle w:val="a"/>
      </w:pPr>
      <w:r w:rsidRPr="00145BEB">
        <w:lastRenderedPageBreak/>
        <w:t xml:space="preserve">Сафронова, Н. Информационное обеспечение коммерциализации результатов интеллектуальной деятельности / Н. Сафронова // Наука и инновации. - 2016. - N 11. - С. 33-36. </w:t>
      </w:r>
    </w:p>
    <w:p w:rsidR="002E203A" w:rsidRPr="00145BEB" w:rsidRDefault="002E203A" w:rsidP="002E203A">
      <w:pPr>
        <w:pStyle w:val="a"/>
      </w:pPr>
      <w:r w:rsidRPr="00145BEB">
        <w:t>Свиридова, Е. А. Реклама как объект интеллектуальной собственности: правовой аспект</w:t>
      </w:r>
      <w:proofErr w:type="gramStart"/>
      <w:r w:rsidRPr="00145BEB">
        <w:t xml:space="preserve"> :</w:t>
      </w:r>
      <w:proofErr w:type="gramEnd"/>
      <w:r w:rsidRPr="00145BEB">
        <w:t xml:space="preserve"> монография / Е. А. Свиридова. - Москва</w:t>
      </w:r>
      <w:proofErr w:type="gramStart"/>
      <w:r w:rsidRPr="00145BEB">
        <w:t xml:space="preserve"> :</w:t>
      </w:r>
      <w:proofErr w:type="gramEnd"/>
      <w:r w:rsidRPr="00145BEB">
        <w:t xml:space="preserve"> ЮРКОМПАНИ, 2013. - 352 c. </w:t>
      </w:r>
    </w:p>
    <w:p w:rsidR="002E203A" w:rsidRPr="00145BEB" w:rsidRDefault="002E203A" w:rsidP="002E203A">
      <w:pPr>
        <w:pStyle w:val="a"/>
      </w:pPr>
      <w:r w:rsidRPr="00145BEB">
        <w:t xml:space="preserve">Соболевский, С. Б. Развитие сферы интеллектуальной собственности в Республике Беларусь согласно данным Всемирной организации интеллектуальной собственности / С. Б. Соболевский, М. С. Перепелица, С. М. Ивашкевич // Новости науки и технологий. - 2020. - N 3. - С. 43-52. </w:t>
      </w:r>
    </w:p>
    <w:p w:rsidR="002E203A" w:rsidRPr="00145BEB" w:rsidRDefault="002E203A" w:rsidP="002E203A">
      <w:pPr>
        <w:pStyle w:val="a"/>
      </w:pPr>
      <w:r w:rsidRPr="00145BEB">
        <w:t>Толочко, О. Н. Международная охрана интеллектуальной собственности</w:t>
      </w:r>
      <w:proofErr w:type="gramStart"/>
      <w:r w:rsidRPr="00145BEB">
        <w:t xml:space="preserve"> :</w:t>
      </w:r>
      <w:proofErr w:type="gramEnd"/>
      <w:r w:rsidRPr="00145BEB">
        <w:t xml:space="preserve"> учебное пособие для студентов вузов по специальности "Международное право", "Правоведение", "Экономическое право", "Политология" / О. Н. Толочко. - Минск</w:t>
      </w:r>
      <w:proofErr w:type="gramStart"/>
      <w:r w:rsidRPr="00145BEB">
        <w:t xml:space="preserve"> :</w:t>
      </w:r>
      <w:proofErr w:type="gramEnd"/>
      <w:r w:rsidRPr="00145BEB">
        <w:t xml:space="preserve"> РИВШ, 2018. - 204 c. </w:t>
      </w:r>
    </w:p>
    <w:p w:rsidR="002E203A" w:rsidRPr="00145BEB" w:rsidRDefault="002E203A" w:rsidP="002E203A">
      <w:pPr>
        <w:pStyle w:val="a"/>
      </w:pPr>
      <w:proofErr w:type="spellStart"/>
      <w:r w:rsidRPr="00145BEB">
        <w:t>Труфляк</w:t>
      </w:r>
      <w:proofErr w:type="spellEnd"/>
      <w:r w:rsidRPr="00145BEB">
        <w:t>, Е. В. Объекты интеллектуальной собственности в АПК и их правовая защита</w:t>
      </w:r>
      <w:proofErr w:type="gramStart"/>
      <w:r w:rsidRPr="00145BEB">
        <w:t xml:space="preserve"> :</w:t>
      </w:r>
      <w:proofErr w:type="gramEnd"/>
      <w:r w:rsidRPr="00145BEB">
        <w:t xml:space="preserve"> учебное пособие / Е. В. </w:t>
      </w:r>
      <w:proofErr w:type="spellStart"/>
      <w:r w:rsidRPr="00145BEB">
        <w:t>Труфляк</w:t>
      </w:r>
      <w:proofErr w:type="spellEnd"/>
      <w:r w:rsidRPr="00145BEB">
        <w:t xml:space="preserve">, В. Ю. Сапрыкин, Л. А. </w:t>
      </w:r>
      <w:proofErr w:type="spellStart"/>
      <w:r w:rsidRPr="00145BEB">
        <w:t>Дайбова</w:t>
      </w:r>
      <w:proofErr w:type="spellEnd"/>
      <w:r w:rsidRPr="00145BEB">
        <w:t xml:space="preserve">. - 2-е изд., </w:t>
      </w:r>
      <w:proofErr w:type="spellStart"/>
      <w:r w:rsidRPr="00145BEB">
        <w:t>испр</w:t>
      </w:r>
      <w:proofErr w:type="spellEnd"/>
      <w:r w:rsidRPr="00145BEB">
        <w:t xml:space="preserve">. и доп. - Санкт-Петербург : Лань, 2018. - 176 c. </w:t>
      </w:r>
    </w:p>
    <w:p w:rsidR="002E203A" w:rsidRPr="00145BEB" w:rsidRDefault="002E203A" w:rsidP="002E203A">
      <w:pPr>
        <w:pStyle w:val="a"/>
      </w:pPr>
      <w:r w:rsidRPr="00145BEB">
        <w:t>Федорова, Ю. А. Основы управления интеллектуальной собственностью. Ответы на вопросы к зачету</w:t>
      </w:r>
      <w:proofErr w:type="gramStart"/>
      <w:r w:rsidRPr="00145BEB">
        <w:t xml:space="preserve"> :</w:t>
      </w:r>
      <w:proofErr w:type="gramEnd"/>
      <w:r w:rsidRPr="00145BEB">
        <w:t xml:space="preserve"> пособие для студентов высших и средних специальных учебных заведений, обучающихся по юридическим, экономическим и гуманитарным специальностям / Ю. А. Федорова, Д. В. Иванова. - Минск</w:t>
      </w:r>
      <w:proofErr w:type="gramStart"/>
      <w:r w:rsidRPr="00145BEB">
        <w:t xml:space="preserve"> :</w:t>
      </w:r>
      <w:proofErr w:type="gramEnd"/>
      <w:r w:rsidRPr="00145BEB">
        <w:t xml:space="preserve"> Издательство </w:t>
      </w:r>
      <w:proofErr w:type="spellStart"/>
      <w:r w:rsidRPr="00145BEB">
        <w:t>Гревцова</w:t>
      </w:r>
      <w:proofErr w:type="spellEnd"/>
      <w:r w:rsidRPr="00145BEB">
        <w:t xml:space="preserve">, 2011. - 136 c. </w:t>
      </w:r>
    </w:p>
    <w:p w:rsidR="002E203A" w:rsidRPr="00145BEB" w:rsidRDefault="002E203A" w:rsidP="002E203A">
      <w:pPr>
        <w:pStyle w:val="a"/>
      </w:pPr>
      <w:r w:rsidRPr="00145BEB">
        <w:t xml:space="preserve">Фокин, Г. В. Менеджмент интеллектуальных активов: рекомендации предприятиям и предпринимателям / Г. В. Фокин // Методы менеджмента качества. - 2018. - N 2. - С. 8-13. </w:t>
      </w:r>
    </w:p>
    <w:p w:rsidR="002E203A" w:rsidRPr="00145BEB" w:rsidRDefault="002E203A" w:rsidP="002E203A">
      <w:pPr>
        <w:pStyle w:val="a"/>
      </w:pPr>
      <w:r w:rsidRPr="00145BEB">
        <w:t>Цветков, А. Н. Методы решения творческих задач в менеджменте</w:t>
      </w:r>
      <w:proofErr w:type="gramStart"/>
      <w:r w:rsidRPr="00145BEB">
        <w:t xml:space="preserve"> :</w:t>
      </w:r>
      <w:proofErr w:type="gramEnd"/>
      <w:r w:rsidRPr="00145BEB">
        <w:t xml:space="preserve"> учебно-практическое пособие / А. Н. Цветков, В. Е. </w:t>
      </w:r>
      <w:proofErr w:type="spellStart"/>
      <w:r w:rsidRPr="00145BEB">
        <w:t>Зарембо</w:t>
      </w:r>
      <w:proofErr w:type="spellEnd"/>
      <w:r w:rsidRPr="00145BEB">
        <w:t>. - Москва</w:t>
      </w:r>
      <w:proofErr w:type="gramStart"/>
      <w:r w:rsidRPr="00145BEB">
        <w:t xml:space="preserve"> :</w:t>
      </w:r>
      <w:proofErr w:type="gramEnd"/>
      <w:r w:rsidRPr="00145BEB">
        <w:t xml:space="preserve"> КНОРУС, 2016. - 152 c. </w:t>
      </w:r>
    </w:p>
    <w:p w:rsidR="002E203A" w:rsidRPr="00145BEB" w:rsidRDefault="002E203A" w:rsidP="002E203A">
      <w:pPr>
        <w:pStyle w:val="a"/>
      </w:pPr>
      <w:r w:rsidRPr="00145BEB">
        <w:t>Шестакова, Е. В. Правовые аспекты управления интеллектуальной собственностью / Е. В. Шестакова. - Ростов-на-Дону</w:t>
      </w:r>
      <w:proofErr w:type="gramStart"/>
      <w:r w:rsidRPr="00145BEB">
        <w:t xml:space="preserve"> :</w:t>
      </w:r>
      <w:proofErr w:type="gramEnd"/>
      <w:r w:rsidRPr="00145BEB">
        <w:t xml:space="preserve"> Феникс, 2014. - 222 c. </w:t>
      </w:r>
    </w:p>
    <w:p w:rsidR="002E203A" w:rsidRPr="00145BEB" w:rsidRDefault="002E203A" w:rsidP="002E203A">
      <w:pPr>
        <w:pStyle w:val="a"/>
      </w:pPr>
      <w:proofErr w:type="spellStart"/>
      <w:r w:rsidRPr="00145BEB">
        <w:t>Якимахо</w:t>
      </w:r>
      <w:proofErr w:type="spellEnd"/>
      <w:r w:rsidRPr="00145BEB">
        <w:t xml:space="preserve">, А. П. Управление интеллектуальной </w:t>
      </w:r>
      <w:bookmarkStart w:id="0" w:name="_GoBack"/>
      <w:bookmarkEnd w:id="0"/>
      <w:r w:rsidRPr="00145BEB">
        <w:t xml:space="preserve">собственностью в Республике Беларусь / А. П. </w:t>
      </w:r>
      <w:proofErr w:type="spellStart"/>
      <w:r w:rsidRPr="00145BEB">
        <w:t>Якимахо</w:t>
      </w:r>
      <w:proofErr w:type="spellEnd"/>
      <w:r w:rsidRPr="00145BEB">
        <w:t xml:space="preserve">, Г. Е. </w:t>
      </w:r>
      <w:proofErr w:type="spellStart"/>
      <w:r w:rsidRPr="00145BEB">
        <w:t>Ясников</w:t>
      </w:r>
      <w:proofErr w:type="spellEnd"/>
      <w:r w:rsidRPr="00145BEB">
        <w:t>, И. А. Рудаков</w:t>
      </w:r>
      <w:proofErr w:type="gramStart"/>
      <w:r w:rsidRPr="00145BEB">
        <w:t xml:space="preserve"> ;</w:t>
      </w:r>
      <w:proofErr w:type="gramEnd"/>
      <w:r w:rsidRPr="00145BEB">
        <w:t xml:space="preserve"> под ред. Г. Е. </w:t>
      </w:r>
      <w:proofErr w:type="spellStart"/>
      <w:r w:rsidRPr="00145BEB">
        <w:t>Ясникова</w:t>
      </w:r>
      <w:proofErr w:type="spellEnd"/>
      <w:r w:rsidRPr="00145BEB">
        <w:t>. - Минск</w:t>
      </w:r>
      <w:proofErr w:type="gramStart"/>
      <w:r w:rsidRPr="00145BEB">
        <w:t xml:space="preserve"> :</w:t>
      </w:r>
      <w:proofErr w:type="gramEnd"/>
      <w:r w:rsidRPr="00145BEB">
        <w:t xml:space="preserve"> </w:t>
      </w:r>
      <w:proofErr w:type="spellStart"/>
      <w:r w:rsidRPr="00145BEB">
        <w:t>Дикта</w:t>
      </w:r>
      <w:proofErr w:type="spellEnd"/>
      <w:r w:rsidRPr="00145BEB">
        <w:t xml:space="preserve">, 2011. - 324 c. </w:t>
      </w:r>
    </w:p>
    <w:p w:rsidR="00427BAD" w:rsidRPr="00361ED7" w:rsidRDefault="00427BAD" w:rsidP="00D67401">
      <w:pPr>
        <w:pStyle w:val="a"/>
        <w:widowControl/>
        <w:numPr>
          <w:ilvl w:val="0"/>
          <w:numId w:val="0"/>
        </w:numPr>
        <w:rPr>
          <w:color w:val="7F7F7F"/>
        </w:rPr>
      </w:pPr>
    </w:p>
    <w:sectPr w:rsidR="00427BAD" w:rsidRPr="00361ED7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D7" w:rsidRDefault="00361ED7" w:rsidP="008D1313">
      <w:pPr>
        <w:spacing w:after="0"/>
      </w:pPr>
      <w:r>
        <w:separator/>
      </w:r>
    </w:p>
  </w:endnote>
  <w:endnote w:type="continuationSeparator" w:id="0">
    <w:p w:rsidR="00361ED7" w:rsidRDefault="00361ED7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D7" w:rsidRDefault="00361ED7" w:rsidP="008D1313">
      <w:pPr>
        <w:spacing w:after="0"/>
      </w:pPr>
      <w:r>
        <w:separator/>
      </w:r>
    </w:p>
  </w:footnote>
  <w:footnote w:type="continuationSeparator" w:id="0">
    <w:p w:rsidR="00361ED7" w:rsidRDefault="00361ED7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361ED7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4120" cy="1170305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9CB"/>
    <w:multiLevelType w:val="multilevel"/>
    <w:tmpl w:val="4EDC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D7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2E203A"/>
    <w:rsid w:val="00361ED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5</TotalTime>
  <Pages>4</Pages>
  <Words>1281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2021-12-28T10:58:00Z</dcterms:created>
  <dcterms:modified xsi:type="dcterms:W3CDTF">2021-12-28T11:03:00Z</dcterms:modified>
</cp:coreProperties>
</file>